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FAEE" w14:textId="07464CB0" w:rsidR="00EE1BE0" w:rsidRPr="00F24FED" w:rsidRDefault="00EE1BE0" w:rsidP="00EE1BE0">
      <w:pPr>
        <w:ind w:left="6480" w:hanging="6480"/>
        <w:rPr>
          <w:sz w:val="22"/>
          <w:szCs w:val="22"/>
        </w:rPr>
      </w:pPr>
      <w:r w:rsidRPr="00F24FED">
        <w:rPr>
          <w:b/>
          <w:bCs/>
          <w:sz w:val="22"/>
          <w:szCs w:val="22"/>
        </w:rPr>
        <w:t>Econ 387</w:t>
      </w:r>
      <w:r w:rsidR="004964E0">
        <w:rPr>
          <w:b/>
          <w:bCs/>
          <w:sz w:val="22"/>
          <w:szCs w:val="22"/>
        </w:rPr>
        <w:t>/686</w:t>
      </w:r>
      <w:r w:rsidRPr="00F24FED">
        <w:rPr>
          <w:b/>
          <w:bCs/>
          <w:sz w:val="22"/>
          <w:szCs w:val="22"/>
        </w:rPr>
        <w:t xml:space="preserve">: Economic Development of Latin America        </w:t>
      </w:r>
      <w:r w:rsidR="00F24FED">
        <w:rPr>
          <w:b/>
          <w:bCs/>
          <w:sz w:val="22"/>
          <w:szCs w:val="22"/>
        </w:rPr>
        <w:t xml:space="preserve"> </w:t>
      </w:r>
      <w:r w:rsidRPr="00F24FED">
        <w:rPr>
          <w:b/>
          <w:bCs/>
          <w:sz w:val="22"/>
          <w:szCs w:val="22"/>
        </w:rPr>
        <w:t>T. Gindling</w:t>
      </w:r>
    </w:p>
    <w:p w14:paraId="1244516F" w14:textId="77777777" w:rsidR="00EE1BE0" w:rsidRPr="00F24FED" w:rsidRDefault="008C3694" w:rsidP="00EE1BE0">
      <w:pPr>
        <w:ind w:left="6480" w:hanging="6480"/>
        <w:rPr>
          <w:sz w:val="22"/>
          <w:szCs w:val="22"/>
        </w:rPr>
      </w:pPr>
      <w:hyperlink r:id="rId6" w:history="1">
        <w:r w:rsidR="00EE1BE0" w:rsidRPr="00F24FED">
          <w:rPr>
            <w:rStyle w:val="Hyperlink"/>
            <w:b/>
            <w:bCs/>
            <w:sz w:val="22"/>
            <w:szCs w:val="22"/>
          </w:rPr>
          <w:t>http://userpages.umbc.edu/~tgindlin</w:t>
        </w:r>
      </w:hyperlink>
      <w:r w:rsidR="00EE1BE0" w:rsidRPr="00F24FED">
        <w:rPr>
          <w:b/>
          <w:bCs/>
          <w:sz w:val="22"/>
          <w:szCs w:val="22"/>
        </w:rPr>
        <w:t xml:space="preserve">                                   </w:t>
      </w:r>
      <w:r w:rsidR="00F24FED">
        <w:rPr>
          <w:b/>
          <w:bCs/>
          <w:sz w:val="22"/>
          <w:szCs w:val="22"/>
        </w:rPr>
        <w:t xml:space="preserve">        </w:t>
      </w:r>
      <w:r w:rsidR="00EE1BE0" w:rsidRPr="00F24FED">
        <w:rPr>
          <w:b/>
          <w:bCs/>
          <w:sz w:val="22"/>
          <w:szCs w:val="22"/>
        </w:rPr>
        <w:t>Office: 330 Public Policy Bldg.</w:t>
      </w:r>
    </w:p>
    <w:p w14:paraId="61F4C20D" w14:textId="698B57CB" w:rsidR="00EE1BE0" w:rsidRPr="00F24FED" w:rsidRDefault="00494396" w:rsidP="00EE1BE0">
      <w:pPr>
        <w:ind w:left="6480" w:hanging="6480"/>
        <w:rPr>
          <w:sz w:val="22"/>
          <w:szCs w:val="22"/>
        </w:rPr>
      </w:pPr>
      <w:r>
        <w:rPr>
          <w:b/>
          <w:bCs/>
          <w:sz w:val="22"/>
          <w:szCs w:val="22"/>
        </w:rPr>
        <w:t>Spring 2024</w:t>
      </w:r>
      <w:r w:rsidR="00EE1BE0" w:rsidRPr="00F24FED">
        <w:rPr>
          <w:b/>
          <w:bCs/>
          <w:sz w:val="22"/>
          <w:szCs w:val="22"/>
        </w:rPr>
        <w:t xml:space="preserve">                                                                          </w:t>
      </w:r>
      <w:r w:rsidR="00F24FED">
        <w:rPr>
          <w:b/>
          <w:bCs/>
          <w:sz w:val="22"/>
          <w:szCs w:val="22"/>
        </w:rPr>
        <w:t xml:space="preserve">              </w:t>
      </w:r>
      <w:proofErr w:type="spellStart"/>
      <w:r w:rsidR="00EE1BE0" w:rsidRPr="00F24FED">
        <w:rPr>
          <w:b/>
          <w:bCs/>
          <w:sz w:val="22"/>
          <w:szCs w:val="22"/>
        </w:rPr>
        <w:t>TuTh</w:t>
      </w:r>
      <w:proofErr w:type="spellEnd"/>
      <w:r w:rsidR="00EE1BE0" w:rsidRPr="00F24FED">
        <w:rPr>
          <w:b/>
          <w:bCs/>
          <w:sz w:val="22"/>
          <w:szCs w:val="22"/>
        </w:rPr>
        <w:t xml:space="preserve">: </w:t>
      </w:r>
      <w:r>
        <w:rPr>
          <w:b/>
          <w:bCs/>
          <w:sz w:val="22"/>
          <w:szCs w:val="22"/>
        </w:rPr>
        <w:t>1:00-2:00</w:t>
      </w:r>
      <w:r w:rsidR="00EE1BE0" w:rsidRPr="00F24FED">
        <w:rPr>
          <w:b/>
          <w:bCs/>
          <w:sz w:val="22"/>
          <w:szCs w:val="22"/>
        </w:rPr>
        <w:t xml:space="preserve"> </w:t>
      </w:r>
    </w:p>
    <w:p w14:paraId="05C54571" w14:textId="77777777" w:rsidR="00EE1BE0" w:rsidRPr="00F24FED" w:rsidRDefault="00EE1BE0" w:rsidP="00EE1BE0">
      <w:pPr>
        <w:rPr>
          <w:sz w:val="22"/>
          <w:szCs w:val="22"/>
        </w:rPr>
      </w:pPr>
      <w:r w:rsidRPr="00F24FED">
        <w:rPr>
          <w:rStyle w:val="grame"/>
          <w:b/>
          <w:bCs/>
          <w:sz w:val="22"/>
          <w:szCs w:val="22"/>
        </w:rPr>
        <w:t xml:space="preserve">UMBC                                                                                    </w:t>
      </w:r>
      <w:r w:rsidRPr="00F24FED">
        <w:rPr>
          <w:rStyle w:val="grame"/>
          <w:b/>
          <w:bCs/>
          <w:sz w:val="22"/>
          <w:szCs w:val="22"/>
        </w:rPr>
        <w:tab/>
      </w:r>
      <w:r w:rsidR="00F24FED">
        <w:rPr>
          <w:rStyle w:val="grame"/>
          <w:b/>
          <w:bCs/>
          <w:sz w:val="22"/>
          <w:szCs w:val="22"/>
        </w:rPr>
        <w:t xml:space="preserve">    </w:t>
      </w:r>
      <w:r w:rsidRPr="00F24FED">
        <w:rPr>
          <w:rStyle w:val="grame"/>
          <w:b/>
          <w:bCs/>
          <w:sz w:val="22"/>
          <w:szCs w:val="22"/>
        </w:rPr>
        <w:t>and by appointment.</w:t>
      </w:r>
    </w:p>
    <w:p w14:paraId="7C05B5EC" w14:textId="77777777" w:rsidR="00EE1BE0" w:rsidRPr="00BD74E3" w:rsidRDefault="00EE1BE0" w:rsidP="00EE1BE0">
      <w:pPr>
        <w:rPr>
          <w:b/>
          <w:sz w:val="22"/>
          <w:szCs w:val="22"/>
        </w:rPr>
      </w:pPr>
      <w:r w:rsidRPr="00F24FED">
        <w:rPr>
          <w:sz w:val="22"/>
          <w:szCs w:val="22"/>
        </w:rPr>
        <w:t>  </w:t>
      </w:r>
      <w:r w:rsidR="00BD74E3">
        <w:rPr>
          <w:sz w:val="22"/>
          <w:szCs w:val="22"/>
        </w:rPr>
        <w:tab/>
      </w:r>
      <w:r w:rsidR="00BD74E3">
        <w:rPr>
          <w:sz w:val="22"/>
          <w:szCs w:val="22"/>
        </w:rPr>
        <w:tab/>
      </w:r>
      <w:r w:rsidR="00BD74E3">
        <w:rPr>
          <w:sz w:val="22"/>
          <w:szCs w:val="22"/>
        </w:rPr>
        <w:tab/>
      </w:r>
      <w:r w:rsidR="00BD74E3">
        <w:rPr>
          <w:sz w:val="22"/>
          <w:szCs w:val="22"/>
        </w:rPr>
        <w:tab/>
      </w:r>
      <w:r w:rsidR="00BD74E3">
        <w:rPr>
          <w:sz w:val="22"/>
          <w:szCs w:val="22"/>
        </w:rPr>
        <w:tab/>
      </w:r>
      <w:r w:rsidR="00BD74E3">
        <w:rPr>
          <w:sz w:val="22"/>
          <w:szCs w:val="22"/>
        </w:rPr>
        <w:tab/>
      </w:r>
      <w:r w:rsidR="00BD74E3">
        <w:rPr>
          <w:sz w:val="22"/>
          <w:szCs w:val="22"/>
        </w:rPr>
        <w:tab/>
      </w:r>
      <w:r w:rsidR="00BD74E3">
        <w:rPr>
          <w:sz w:val="22"/>
          <w:szCs w:val="22"/>
        </w:rPr>
        <w:tab/>
      </w:r>
      <w:r w:rsidR="00BD74E3" w:rsidRPr="00BD74E3">
        <w:rPr>
          <w:b/>
          <w:sz w:val="22"/>
          <w:szCs w:val="22"/>
        </w:rPr>
        <w:t>gind</w:t>
      </w:r>
      <w:r w:rsidR="00545896" w:rsidRPr="00BD74E3">
        <w:rPr>
          <w:b/>
          <w:sz w:val="22"/>
          <w:szCs w:val="22"/>
        </w:rPr>
        <w:t>ling@umbc.edu</w:t>
      </w:r>
    </w:p>
    <w:p w14:paraId="02210F95" w14:textId="77777777" w:rsidR="00EE1BE0" w:rsidRPr="00F24FED" w:rsidRDefault="00EE1BE0" w:rsidP="00EE1BE0">
      <w:pPr>
        <w:rPr>
          <w:sz w:val="22"/>
          <w:szCs w:val="22"/>
        </w:rPr>
      </w:pPr>
      <w:r w:rsidRPr="00F24FED">
        <w:rPr>
          <w:b/>
          <w:bCs/>
          <w:sz w:val="22"/>
          <w:szCs w:val="22"/>
          <w:u w:val="single"/>
        </w:rPr>
        <w:t>Readings</w:t>
      </w:r>
      <w:r w:rsidRPr="00F24FED">
        <w:rPr>
          <w:b/>
          <w:bCs/>
          <w:sz w:val="22"/>
          <w:szCs w:val="22"/>
        </w:rPr>
        <w:t>:</w:t>
      </w:r>
    </w:p>
    <w:p w14:paraId="495F6985" w14:textId="77777777" w:rsidR="00EE1BE0" w:rsidRPr="00F24FED" w:rsidRDefault="00EE1BE0" w:rsidP="00EE1BE0">
      <w:pPr>
        <w:rPr>
          <w:sz w:val="22"/>
          <w:szCs w:val="22"/>
        </w:rPr>
      </w:pPr>
      <w:r w:rsidRPr="00F24FED">
        <w:rPr>
          <w:b/>
          <w:bCs/>
          <w:sz w:val="22"/>
          <w:szCs w:val="22"/>
        </w:rPr>
        <w:t> </w:t>
      </w:r>
    </w:p>
    <w:p w14:paraId="6C5FFB77" w14:textId="77777777" w:rsidR="00EE1BE0" w:rsidRPr="00F24FED" w:rsidRDefault="00EE1BE0" w:rsidP="00EE1BE0">
      <w:pPr>
        <w:ind w:left="720"/>
        <w:rPr>
          <w:sz w:val="22"/>
          <w:szCs w:val="22"/>
        </w:rPr>
      </w:pPr>
      <w:r w:rsidRPr="00F24FED">
        <w:rPr>
          <w:sz w:val="22"/>
          <w:szCs w:val="22"/>
        </w:rPr>
        <w:t xml:space="preserve">Patrice </w:t>
      </w:r>
      <w:r w:rsidRPr="00F24FED">
        <w:rPr>
          <w:rStyle w:val="spelle"/>
          <w:sz w:val="22"/>
          <w:szCs w:val="22"/>
        </w:rPr>
        <w:t>Franko</w:t>
      </w:r>
      <w:r w:rsidRPr="00F24FED">
        <w:rPr>
          <w:sz w:val="22"/>
          <w:szCs w:val="22"/>
        </w:rPr>
        <w:t xml:space="preserve">, (2018) </w:t>
      </w:r>
      <w:r w:rsidRPr="00F24FED">
        <w:rPr>
          <w:rStyle w:val="grame"/>
          <w:sz w:val="22"/>
          <w:szCs w:val="22"/>
          <w:u w:val="single"/>
        </w:rPr>
        <w:t>The</w:t>
      </w:r>
      <w:r w:rsidRPr="00F24FED">
        <w:rPr>
          <w:sz w:val="22"/>
          <w:szCs w:val="22"/>
          <w:u w:val="single"/>
        </w:rPr>
        <w:t xml:space="preserve"> Puzzle of Latin American Economic Development</w:t>
      </w:r>
      <w:r w:rsidRPr="00F24FED">
        <w:rPr>
          <w:sz w:val="22"/>
          <w:szCs w:val="22"/>
        </w:rPr>
        <w:t xml:space="preserve">, Fourth Edition, </w:t>
      </w:r>
      <w:r w:rsidRPr="00F24FED">
        <w:rPr>
          <w:rStyle w:val="spelle"/>
          <w:sz w:val="22"/>
          <w:szCs w:val="22"/>
        </w:rPr>
        <w:t>Rowman</w:t>
      </w:r>
      <w:r w:rsidRPr="00F24FED">
        <w:rPr>
          <w:sz w:val="22"/>
          <w:szCs w:val="22"/>
        </w:rPr>
        <w:t xml:space="preserve"> &amp; Littlefield Publishers, New York.</w:t>
      </w:r>
    </w:p>
    <w:p w14:paraId="393F0781" w14:textId="77777777" w:rsidR="00EE1BE0" w:rsidRPr="00F24FED" w:rsidRDefault="00EE1BE0" w:rsidP="00EE1BE0">
      <w:pPr>
        <w:ind w:left="720"/>
        <w:rPr>
          <w:sz w:val="22"/>
          <w:szCs w:val="22"/>
        </w:rPr>
      </w:pPr>
      <w:r w:rsidRPr="00F24FED">
        <w:rPr>
          <w:sz w:val="22"/>
          <w:szCs w:val="22"/>
        </w:rPr>
        <w:t> </w:t>
      </w:r>
    </w:p>
    <w:p w14:paraId="420FC2B2" w14:textId="77777777" w:rsidR="00EE1BE0" w:rsidRDefault="00EE1BE0" w:rsidP="00EE1BE0">
      <w:pPr>
        <w:ind w:left="720"/>
        <w:rPr>
          <w:sz w:val="22"/>
          <w:szCs w:val="22"/>
        </w:rPr>
      </w:pPr>
      <w:r w:rsidRPr="00F24FED">
        <w:rPr>
          <w:sz w:val="22"/>
          <w:szCs w:val="22"/>
        </w:rPr>
        <w:t>Additional readings for this class can be downloaded (the links are given below) or will be handed out in class.  These additional readings include articles from scholarly journals in the fields of economics and</w:t>
      </w:r>
      <w:r w:rsidR="002B6296" w:rsidRPr="00F24FED">
        <w:rPr>
          <w:sz w:val="22"/>
          <w:szCs w:val="22"/>
        </w:rPr>
        <w:t xml:space="preserve"> economic development, data,</w:t>
      </w:r>
      <w:r w:rsidRPr="00F24FED">
        <w:rPr>
          <w:sz w:val="22"/>
          <w:szCs w:val="22"/>
        </w:rPr>
        <w:t xml:space="preserve"> reports from international agencies that advise countries on economic development policies, and short excerpts from books.  </w:t>
      </w:r>
    </w:p>
    <w:p w14:paraId="2E511FCB" w14:textId="77777777" w:rsidR="00494396" w:rsidRDefault="00494396" w:rsidP="00EE1BE0">
      <w:pPr>
        <w:ind w:left="720"/>
        <w:rPr>
          <w:sz w:val="22"/>
          <w:szCs w:val="22"/>
        </w:rPr>
      </w:pPr>
    </w:p>
    <w:p w14:paraId="35E3875D" w14:textId="77777777" w:rsidR="00494396" w:rsidRPr="00F24FED" w:rsidRDefault="00494396" w:rsidP="00494396">
      <w:pPr>
        <w:tabs>
          <w:tab w:val="left" w:pos="-720"/>
        </w:tabs>
        <w:suppressAutoHyphens/>
        <w:rPr>
          <w:sz w:val="22"/>
          <w:szCs w:val="22"/>
        </w:rPr>
      </w:pPr>
      <w:r w:rsidRPr="00F24FED">
        <w:rPr>
          <w:sz w:val="22"/>
          <w:szCs w:val="22"/>
        </w:rPr>
        <w:tab/>
      </w:r>
      <w:r w:rsidRPr="00F24FED">
        <w:rPr>
          <w:sz w:val="22"/>
          <w:szCs w:val="22"/>
        </w:rPr>
        <w:tab/>
      </w:r>
      <w:r w:rsidRPr="00F24FED">
        <w:rPr>
          <w:sz w:val="22"/>
          <w:szCs w:val="22"/>
        </w:rPr>
        <w:tab/>
      </w:r>
      <w:r w:rsidRPr="00F24FED">
        <w:rPr>
          <w:sz w:val="22"/>
          <w:szCs w:val="22"/>
        </w:rPr>
        <w:tab/>
      </w:r>
      <w:r w:rsidRPr="00F24FED">
        <w:rPr>
          <w:sz w:val="22"/>
          <w:szCs w:val="22"/>
        </w:rPr>
        <w:tab/>
      </w:r>
      <w:r w:rsidRPr="00F24FED">
        <w:rPr>
          <w:sz w:val="22"/>
          <w:szCs w:val="22"/>
        </w:rPr>
        <w:tab/>
      </w:r>
      <w:r w:rsidRPr="00F24FED">
        <w:rPr>
          <w:sz w:val="22"/>
          <w:szCs w:val="22"/>
        </w:rPr>
        <w:tab/>
        <w:t xml:space="preserve">     </w:t>
      </w:r>
      <w:r w:rsidRPr="00F24FED">
        <w:rPr>
          <w:sz w:val="22"/>
          <w:szCs w:val="22"/>
          <w:u w:val="single"/>
        </w:rPr>
        <w:t>Undergraduates</w:t>
      </w:r>
      <w:r w:rsidRPr="00F24FED">
        <w:rPr>
          <w:sz w:val="22"/>
          <w:szCs w:val="22"/>
        </w:rPr>
        <w:tab/>
        <w:t xml:space="preserve">   </w:t>
      </w:r>
      <w:r w:rsidRPr="00F24FED">
        <w:rPr>
          <w:sz w:val="22"/>
          <w:szCs w:val="22"/>
          <w:u w:val="single"/>
        </w:rPr>
        <w:t>Graduate Students</w:t>
      </w:r>
    </w:p>
    <w:p w14:paraId="1229387C" w14:textId="275D17AC" w:rsidR="00494396" w:rsidRPr="00494396" w:rsidRDefault="00494396" w:rsidP="00494396">
      <w:pPr>
        <w:tabs>
          <w:tab w:val="left" w:pos="-720"/>
        </w:tabs>
        <w:suppressAutoHyphens/>
        <w:rPr>
          <w:b/>
          <w:bCs/>
          <w:sz w:val="22"/>
          <w:szCs w:val="22"/>
          <w:u w:val="single"/>
        </w:rPr>
      </w:pPr>
      <w:r w:rsidRPr="00F24FED">
        <w:rPr>
          <w:b/>
          <w:bCs/>
          <w:sz w:val="22"/>
          <w:szCs w:val="22"/>
          <w:u w:val="single"/>
        </w:rPr>
        <w:t>Grading</w:t>
      </w:r>
      <w:r w:rsidRPr="00F24FED">
        <w:rPr>
          <w:b/>
          <w:bCs/>
          <w:sz w:val="22"/>
          <w:szCs w:val="22"/>
        </w:rPr>
        <w:t>:</w:t>
      </w:r>
      <w:r w:rsidRPr="00F24FED">
        <w:rPr>
          <w:sz w:val="22"/>
          <w:szCs w:val="22"/>
        </w:rPr>
        <w:t xml:space="preserve">       </w:t>
      </w:r>
      <w:r w:rsidR="00B8256A">
        <w:rPr>
          <w:sz w:val="22"/>
          <w:szCs w:val="22"/>
        </w:rPr>
        <w:t xml:space="preserve"> </w:t>
      </w:r>
      <w:r w:rsidRPr="00F24FED">
        <w:rPr>
          <w:sz w:val="22"/>
          <w:szCs w:val="22"/>
        </w:rPr>
        <w:t>Midterm Exam (</w:t>
      </w:r>
      <w:r w:rsidR="00B8256A">
        <w:rPr>
          <w:sz w:val="22"/>
          <w:szCs w:val="22"/>
        </w:rPr>
        <w:t>March 14</w:t>
      </w:r>
      <w:r w:rsidRPr="00F24FED">
        <w:rPr>
          <w:sz w:val="22"/>
          <w:szCs w:val="22"/>
        </w:rPr>
        <w:t>)</w:t>
      </w:r>
      <w:r w:rsidR="00B8256A">
        <w:rPr>
          <w:sz w:val="22"/>
          <w:szCs w:val="22"/>
        </w:rPr>
        <w:tab/>
      </w:r>
      <w:r w:rsidR="00B8256A">
        <w:rPr>
          <w:sz w:val="22"/>
          <w:szCs w:val="22"/>
        </w:rPr>
        <w:tab/>
      </w:r>
      <w:r w:rsidRPr="00F24FED">
        <w:rPr>
          <w:sz w:val="22"/>
          <w:szCs w:val="22"/>
        </w:rPr>
        <w:t>       </w:t>
      </w:r>
      <w:r w:rsidR="00B8256A">
        <w:rPr>
          <w:sz w:val="22"/>
          <w:szCs w:val="22"/>
        </w:rPr>
        <w:tab/>
        <w:t>37%</w:t>
      </w:r>
      <w:r w:rsidR="00B8256A">
        <w:rPr>
          <w:sz w:val="22"/>
          <w:szCs w:val="22"/>
        </w:rPr>
        <w:tab/>
      </w:r>
      <w:r w:rsidR="00B8256A">
        <w:rPr>
          <w:sz w:val="22"/>
          <w:szCs w:val="22"/>
        </w:rPr>
        <w:tab/>
      </w:r>
      <w:r w:rsidR="00B8256A">
        <w:rPr>
          <w:sz w:val="22"/>
          <w:szCs w:val="22"/>
        </w:rPr>
        <w:tab/>
        <w:t>25%</w:t>
      </w:r>
    </w:p>
    <w:p w14:paraId="256D899B" w14:textId="71D6BA5F" w:rsidR="00B8256A" w:rsidRPr="00494396" w:rsidRDefault="00494396" w:rsidP="00B8256A">
      <w:pPr>
        <w:tabs>
          <w:tab w:val="left" w:pos="-720"/>
        </w:tabs>
        <w:suppressAutoHyphens/>
        <w:rPr>
          <w:b/>
          <w:bCs/>
          <w:sz w:val="22"/>
          <w:szCs w:val="22"/>
          <w:u w:val="single"/>
        </w:rPr>
      </w:pPr>
      <w:r w:rsidRPr="00F24FED">
        <w:rPr>
          <w:sz w:val="22"/>
          <w:szCs w:val="22"/>
        </w:rPr>
        <w:t>                        Final Exam (</w:t>
      </w:r>
      <w:r w:rsidR="004D6E30">
        <w:rPr>
          <w:sz w:val="22"/>
          <w:szCs w:val="22"/>
        </w:rPr>
        <w:t xml:space="preserve">May </w:t>
      </w:r>
      <w:r w:rsidR="004D6E30" w:rsidRPr="004D6E30">
        <w:rPr>
          <w:color w:val="FF0000"/>
          <w:sz w:val="22"/>
          <w:szCs w:val="22"/>
        </w:rPr>
        <w:t>1</w:t>
      </w:r>
      <w:r w:rsidR="00536093" w:rsidRPr="004D6E30">
        <w:rPr>
          <w:color w:val="FF0000"/>
          <w:sz w:val="22"/>
          <w:szCs w:val="22"/>
        </w:rPr>
        <w:t>6</w:t>
      </w:r>
      <w:r w:rsidRPr="00F24FED">
        <w:rPr>
          <w:sz w:val="22"/>
          <w:szCs w:val="22"/>
        </w:rPr>
        <w:t>, 1-3 PM)</w:t>
      </w:r>
      <w:r w:rsidR="00806868">
        <w:rPr>
          <w:sz w:val="22"/>
          <w:szCs w:val="22"/>
        </w:rPr>
        <w:tab/>
      </w:r>
      <w:r w:rsidRPr="00F24FED">
        <w:rPr>
          <w:sz w:val="22"/>
          <w:szCs w:val="22"/>
        </w:rPr>
        <w:tab/>
      </w:r>
      <w:r>
        <w:rPr>
          <w:sz w:val="22"/>
          <w:szCs w:val="22"/>
        </w:rPr>
        <w:t xml:space="preserve">            </w:t>
      </w:r>
      <w:r w:rsidR="00B8256A">
        <w:rPr>
          <w:sz w:val="22"/>
          <w:szCs w:val="22"/>
        </w:rPr>
        <w:t>37%</w:t>
      </w:r>
      <w:r w:rsidR="00B8256A">
        <w:rPr>
          <w:sz w:val="22"/>
          <w:szCs w:val="22"/>
        </w:rPr>
        <w:tab/>
      </w:r>
      <w:r w:rsidR="00B8256A">
        <w:rPr>
          <w:sz w:val="22"/>
          <w:szCs w:val="22"/>
        </w:rPr>
        <w:tab/>
      </w:r>
      <w:r w:rsidR="00B8256A">
        <w:rPr>
          <w:sz w:val="22"/>
          <w:szCs w:val="22"/>
        </w:rPr>
        <w:tab/>
        <w:t>25%</w:t>
      </w:r>
    </w:p>
    <w:p w14:paraId="12842A9F" w14:textId="29BD5286" w:rsidR="00494396" w:rsidRPr="00F24FED" w:rsidRDefault="00494396" w:rsidP="00B8256A">
      <w:pPr>
        <w:rPr>
          <w:sz w:val="22"/>
          <w:szCs w:val="22"/>
        </w:rPr>
      </w:pPr>
      <w:r w:rsidRPr="00F24FED">
        <w:rPr>
          <w:sz w:val="22"/>
          <w:szCs w:val="22"/>
        </w:rPr>
        <w:t xml:space="preserve">                        Research Project                                                     </w:t>
      </w:r>
      <w:r w:rsidR="00B8256A">
        <w:rPr>
          <w:sz w:val="22"/>
          <w:szCs w:val="22"/>
        </w:rPr>
        <w:t>21%</w:t>
      </w:r>
      <w:r w:rsidR="00B8256A">
        <w:rPr>
          <w:sz w:val="22"/>
          <w:szCs w:val="22"/>
        </w:rPr>
        <w:tab/>
      </w:r>
      <w:r w:rsidR="00B8256A">
        <w:rPr>
          <w:sz w:val="22"/>
          <w:szCs w:val="22"/>
        </w:rPr>
        <w:tab/>
      </w:r>
      <w:r w:rsidR="00B8256A">
        <w:rPr>
          <w:sz w:val="22"/>
          <w:szCs w:val="22"/>
        </w:rPr>
        <w:tab/>
        <w:t>21%</w:t>
      </w:r>
    </w:p>
    <w:p w14:paraId="7363DDB1" w14:textId="2094D5A7" w:rsidR="00494396" w:rsidRDefault="00494396" w:rsidP="00494396">
      <w:pPr>
        <w:ind w:left="1440" w:hanging="1440"/>
        <w:rPr>
          <w:sz w:val="22"/>
          <w:szCs w:val="22"/>
        </w:rPr>
      </w:pPr>
      <w:r w:rsidRPr="00F24FED">
        <w:rPr>
          <w:sz w:val="22"/>
          <w:szCs w:val="22"/>
        </w:rPr>
        <w:t>                        Class Participation                                  </w:t>
      </w:r>
      <w:r w:rsidRPr="00F24FED">
        <w:rPr>
          <w:sz w:val="22"/>
          <w:szCs w:val="22"/>
        </w:rPr>
        <w:tab/>
      </w:r>
      <w:r w:rsidR="00B8256A">
        <w:rPr>
          <w:sz w:val="22"/>
          <w:szCs w:val="22"/>
        </w:rPr>
        <w:tab/>
        <w:t>5%</w:t>
      </w:r>
      <w:r w:rsidR="00B8256A">
        <w:rPr>
          <w:sz w:val="22"/>
          <w:szCs w:val="22"/>
        </w:rPr>
        <w:tab/>
      </w:r>
      <w:r w:rsidR="00B8256A">
        <w:rPr>
          <w:sz w:val="22"/>
          <w:szCs w:val="22"/>
        </w:rPr>
        <w:tab/>
      </w:r>
      <w:r w:rsidR="00B8256A">
        <w:rPr>
          <w:sz w:val="22"/>
          <w:szCs w:val="22"/>
        </w:rPr>
        <w:tab/>
        <w:t>4%</w:t>
      </w:r>
    </w:p>
    <w:p w14:paraId="729ECAB0" w14:textId="712D2F4B" w:rsidR="00B8256A" w:rsidRPr="00B8256A" w:rsidRDefault="00B8256A" w:rsidP="00494396">
      <w:pPr>
        <w:ind w:left="1440" w:hanging="1440"/>
        <w:rPr>
          <w:sz w:val="22"/>
          <w:szCs w:val="22"/>
        </w:rPr>
      </w:pPr>
      <w:r>
        <w:rPr>
          <w:sz w:val="22"/>
          <w:szCs w:val="22"/>
        </w:rPr>
        <w:t xml:space="preserve">                        Graduate Research Paper</w:t>
      </w:r>
      <w:r>
        <w:rPr>
          <w:sz w:val="22"/>
          <w:szCs w:val="22"/>
        </w:rPr>
        <w:tab/>
      </w:r>
      <w:r>
        <w:rPr>
          <w:sz w:val="22"/>
          <w:szCs w:val="22"/>
        </w:rPr>
        <w:tab/>
      </w:r>
      <w:r>
        <w:rPr>
          <w:sz w:val="22"/>
          <w:szCs w:val="22"/>
        </w:rPr>
        <w:tab/>
      </w:r>
      <w:r>
        <w:rPr>
          <w:sz w:val="22"/>
          <w:szCs w:val="22"/>
        </w:rPr>
        <w:tab/>
        <w:t>N/A</w:t>
      </w:r>
      <w:r>
        <w:rPr>
          <w:sz w:val="22"/>
          <w:szCs w:val="22"/>
        </w:rPr>
        <w:tab/>
      </w:r>
      <w:r>
        <w:rPr>
          <w:sz w:val="22"/>
          <w:szCs w:val="22"/>
        </w:rPr>
        <w:tab/>
      </w:r>
      <w:r>
        <w:rPr>
          <w:sz w:val="22"/>
          <w:szCs w:val="22"/>
        </w:rPr>
        <w:tab/>
        <w:t>25%</w:t>
      </w:r>
    </w:p>
    <w:p w14:paraId="71ACF08A" w14:textId="77777777" w:rsidR="00EE1BE0" w:rsidRPr="00F24FED" w:rsidRDefault="00EE1BE0" w:rsidP="00EE1BE0">
      <w:pPr>
        <w:spacing w:before="100" w:beforeAutospacing="1" w:after="100" w:afterAutospacing="1"/>
        <w:rPr>
          <w:sz w:val="22"/>
          <w:szCs w:val="22"/>
        </w:rPr>
      </w:pPr>
      <w:r w:rsidRPr="00F24FED">
        <w:rPr>
          <w:b/>
          <w:bCs/>
          <w:sz w:val="22"/>
          <w:szCs w:val="22"/>
          <w:u w:val="single"/>
        </w:rPr>
        <w:t>Research Project</w:t>
      </w:r>
      <w:r w:rsidRPr="00F24FED">
        <w:rPr>
          <w:b/>
          <w:bCs/>
          <w:sz w:val="22"/>
          <w:szCs w:val="22"/>
        </w:rPr>
        <w:t>:</w:t>
      </w:r>
      <w:r w:rsidRPr="00F24FED">
        <w:rPr>
          <w:sz w:val="22"/>
          <w:szCs w:val="22"/>
        </w:rPr>
        <w:t xml:space="preserve"> You must choose ONE of the following research projects:</w:t>
      </w:r>
    </w:p>
    <w:p w14:paraId="1294E216" w14:textId="795E7776" w:rsidR="00C021F2" w:rsidRPr="00494396" w:rsidRDefault="00494396" w:rsidP="00494396">
      <w:pPr>
        <w:rPr>
          <w:sz w:val="22"/>
          <w:szCs w:val="22"/>
        </w:rPr>
      </w:pPr>
      <w:r w:rsidRPr="00494396">
        <w:rPr>
          <w:sz w:val="22"/>
          <w:szCs w:val="22"/>
          <w:u w:val="single"/>
        </w:rPr>
        <w:t>1.</w:t>
      </w:r>
      <w:r>
        <w:rPr>
          <w:sz w:val="22"/>
          <w:szCs w:val="22"/>
          <w:u w:val="single"/>
        </w:rPr>
        <w:t xml:space="preserve"> </w:t>
      </w:r>
      <w:r w:rsidRPr="00494396">
        <w:rPr>
          <w:sz w:val="22"/>
          <w:szCs w:val="22"/>
          <w:u w:val="single"/>
        </w:rPr>
        <w:t>Bi-w</w:t>
      </w:r>
      <w:r w:rsidR="00C021F2" w:rsidRPr="00494396">
        <w:rPr>
          <w:sz w:val="22"/>
          <w:szCs w:val="22"/>
          <w:u w:val="single"/>
        </w:rPr>
        <w:t>eekly Repor</w:t>
      </w:r>
      <w:r w:rsidR="00BA3963" w:rsidRPr="00494396">
        <w:rPr>
          <w:sz w:val="22"/>
          <w:szCs w:val="22"/>
          <w:u w:val="single"/>
        </w:rPr>
        <w:t>t on One Latin American Country</w:t>
      </w:r>
      <w:r w:rsidR="00206B20" w:rsidRPr="00494396">
        <w:rPr>
          <w:sz w:val="22"/>
          <w:szCs w:val="22"/>
          <w:u w:val="single"/>
        </w:rPr>
        <w:t xml:space="preserve"> (required for graduate students</w:t>
      </w:r>
      <w:r w:rsidR="00C30833" w:rsidRPr="00494396">
        <w:rPr>
          <w:sz w:val="22"/>
          <w:szCs w:val="22"/>
          <w:u w:val="single"/>
        </w:rPr>
        <w:t>)</w:t>
      </w:r>
      <w:r w:rsidR="00C021F2" w:rsidRPr="00494396">
        <w:rPr>
          <w:sz w:val="22"/>
          <w:szCs w:val="22"/>
        </w:rPr>
        <w:t>:</w:t>
      </w:r>
      <w:r w:rsidR="002B6296" w:rsidRPr="00494396">
        <w:rPr>
          <w:sz w:val="22"/>
          <w:szCs w:val="22"/>
        </w:rPr>
        <w:t xml:space="preserve"> You must</w:t>
      </w:r>
      <w:r w:rsidR="00C021F2" w:rsidRPr="00494396">
        <w:rPr>
          <w:sz w:val="22"/>
          <w:szCs w:val="22"/>
        </w:rPr>
        <w:t xml:space="preserve"> choose a</w:t>
      </w:r>
      <w:r w:rsidR="005638FB" w:rsidRPr="00494396">
        <w:rPr>
          <w:sz w:val="22"/>
          <w:szCs w:val="22"/>
        </w:rPr>
        <w:t xml:space="preserve"> </w:t>
      </w:r>
      <w:r w:rsidR="00C021F2" w:rsidRPr="00494396">
        <w:rPr>
          <w:sz w:val="22"/>
          <w:szCs w:val="22"/>
        </w:rPr>
        <w:t xml:space="preserve">specific Latin American country and, </w:t>
      </w:r>
      <w:r w:rsidRPr="00494396">
        <w:rPr>
          <w:sz w:val="22"/>
          <w:szCs w:val="22"/>
        </w:rPr>
        <w:t>every other</w:t>
      </w:r>
      <w:r w:rsidR="00C021F2" w:rsidRPr="00494396">
        <w:rPr>
          <w:sz w:val="22"/>
          <w:szCs w:val="22"/>
        </w:rPr>
        <w:t xml:space="preserve"> week on </w:t>
      </w:r>
      <w:r w:rsidR="00BA3963" w:rsidRPr="00494396">
        <w:rPr>
          <w:sz w:val="22"/>
          <w:szCs w:val="22"/>
        </w:rPr>
        <w:t>Thursday,</w:t>
      </w:r>
      <w:r w:rsidR="00C021F2" w:rsidRPr="00494396">
        <w:rPr>
          <w:sz w:val="22"/>
          <w:szCs w:val="22"/>
        </w:rPr>
        <w:t xml:space="preserve"> give to me</w:t>
      </w:r>
      <w:r w:rsidR="005638FB" w:rsidRPr="00494396">
        <w:rPr>
          <w:sz w:val="22"/>
          <w:szCs w:val="22"/>
        </w:rPr>
        <w:t xml:space="preserve"> </w:t>
      </w:r>
      <w:r w:rsidR="002B6296" w:rsidRPr="00494396">
        <w:rPr>
          <w:sz w:val="22"/>
          <w:szCs w:val="22"/>
        </w:rPr>
        <w:t>a short (1-3</w:t>
      </w:r>
      <w:r w:rsidR="00C021F2" w:rsidRPr="00494396">
        <w:rPr>
          <w:sz w:val="22"/>
          <w:szCs w:val="22"/>
        </w:rPr>
        <w:t xml:space="preserve"> paragraph</w:t>
      </w:r>
      <w:r w:rsidR="002B6296" w:rsidRPr="00494396">
        <w:rPr>
          <w:sz w:val="22"/>
          <w:szCs w:val="22"/>
        </w:rPr>
        <w:t>s</w:t>
      </w:r>
      <w:r w:rsidR="00C021F2" w:rsidRPr="00494396">
        <w:rPr>
          <w:sz w:val="22"/>
          <w:szCs w:val="22"/>
        </w:rPr>
        <w:t xml:space="preserve">) description of </w:t>
      </w:r>
      <w:r w:rsidR="00BA3963" w:rsidRPr="00494396">
        <w:rPr>
          <w:sz w:val="22"/>
          <w:szCs w:val="22"/>
        </w:rPr>
        <w:t xml:space="preserve">a </w:t>
      </w:r>
      <w:r w:rsidR="00C021F2" w:rsidRPr="00494396">
        <w:rPr>
          <w:sz w:val="22"/>
          <w:szCs w:val="22"/>
        </w:rPr>
        <w:t xml:space="preserve">news story </w:t>
      </w:r>
      <w:r w:rsidR="00BA3963" w:rsidRPr="00494396">
        <w:rPr>
          <w:sz w:val="22"/>
          <w:szCs w:val="22"/>
        </w:rPr>
        <w:t xml:space="preserve">in that country </w:t>
      </w:r>
      <w:r w:rsidR="00C021F2" w:rsidRPr="00DC584E">
        <w:rPr>
          <w:b/>
          <w:bCs/>
          <w:sz w:val="22"/>
          <w:szCs w:val="22"/>
        </w:rPr>
        <w:t xml:space="preserve">related to </w:t>
      </w:r>
      <w:r w:rsidRPr="00DC584E">
        <w:rPr>
          <w:b/>
          <w:bCs/>
          <w:sz w:val="22"/>
          <w:szCs w:val="22"/>
        </w:rPr>
        <w:t>a</w:t>
      </w:r>
      <w:r w:rsidR="00BA3963" w:rsidRPr="00DC584E">
        <w:rPr>
          <w:b/>
          <w:bCs/>
          <w:sz w:val="22"/>
          <w:szCs w:val="22"/>
        </w:rPr>
        <w:t xml:space="preserve"> topic covered in class </w:t>
      </w:r>
      <w:r w:rsidRPr="00DC584E">
        <w:rPr>
          <w:b/>
          <w:bCs/>
          <w:sz w:val="22"/>
          <w:szCs w:val="22"/>
        </w:rPr>
        <w:t xml:space="preserve">during the previous two </w:t>
      </w:r>
      <w:r w:rsidR="00BA3963" w:rsidRPr="00DC584E">
        <w:rPr>
          <w:b/>
          <w:bCs/>
          <w:sz w:val="22"/>
          <w:szCs w:val="22"/>
        </w:rPr>
        <w:t>week</w:t>
      </w:r>
      <w:r w:rsidRPr="00DC584E">
        <w:rPr>
          <w:b/>
          <w:bCs/>
          <w:sz w:val="22"/>
          <w:szCs w:val="22"/>
        </w:rPr>
        <w:t>s</w:t>
      </w:r>
      <w:r w:rsidR="00C021F2" w:rsidRPr="00DC584E">
        <w:rPr>
          <w:b/>
          <w:bCs/>
          <w:sz w:val="22"/>
          <w:szCs w:val="22"/>
        </w:rPr>
        <w:t xml:space="preserve">.  </w:t>
      </w:r>
      <w:r w:rsidR="00EE1BE0" w:rsidRPr="00494396">
        <w:rPr>
          <w:b/>
          <w:sz w:val="22"/>
          <w:szCs w:val="22"/>
        </w:rPr>
        <w:t>Each report must have three elements</w:t>
      </w:r>
      <w:r w:rsidR="00E15B9A" w:rsidRPr="00494396">
        <w:rPr>
          <w:b/>
          <w:sz w:val="22"/>
          <w:szCs w:val="22"/>
        </w:rPr>
        <w:t>:</w:t>
      </w:r>
      <w:r w:rsidR="00EE1BE0" w:rsidRPr="00494396">
        <w:rPr>
          <w:b/>
          <w:sz w:val="22"/>
          <w:szCs w:val="22"/>
        </w:rPr>
        <w:t xml:space="preserve"> (a) a summary of the story; (b)</w:t>
      </w:r>
      <w:r w:rsidR="00EE1BE0" w:rsidRPr="00494396">
        <w:rPr>
          <w:sz w:val="22"/>
          <w:szCs w:val="22"/>
        </w:rPr>
        <w:t xml:space="preserve"> </w:t>
      </w:r>
      <w:r w:rsidR="00EE1BE0" w:rsidRPr="00494396">
        <w:rPr>
          <w:b/>
          <w:sz w:val="22"/>
          <w:szCs w:val="22"/>
        </w:rPr>
        <w:t>a short analysis of the story using your knowledge of economics (from this class or from other classes)</w:t>
      </w:r>
      <w:r w:rsidR="00DC584E">
        <w:rPr>
          <w:b/>
          <w:sz w:val="22"/>
          <w:szCs w:val="22"/>
        </w:rPr>
        <w:t xml:space="preserve">, </w:t>
      </w:r>
      <w:r w:rsidR="00EE1BE0" w:rsidRPr="00494396">
        <w:rPr>
          <w:b/>
          <w:sz w:val="22"/>
          <w:szCs w:val="22"/>
        </w:rPr>
        <w:t>and (c) a citation for</w:t>
      </w:r>
      <w:r w:rsidR="00C021F2" w:rsidRPr="00494396">
        <w:rPr>
          <w:b/>
          <w:sz w:val="22"/>
          <w:szCs w:val="22"/>
        </w:rPr>
        <w:t xml:space="preserve"> </w:t>
      </w:r>
      <w:r w:rsidR="005638FB" w:rsidRPr="00494396">
        <w:rPr>
          <w:b/>
          <w:sz w:val="22"/>
          <w:szCs w:val="22"/>
        </w:rPr>
        <w:t>t</w:t>
      </w:r>
      <w:r w:rsidR="00C021F2" w:rsidRPr="00494396">
        <w:rPr>
          <w:b/>
          <w:sz w:val="22"/>
          <w:szCs w:val="22"/>
        </w:rPr>
        <w:t>he source of the story (see the discussion on</w:t>
      </w:r>
      <w:r w:rsidR="005638FB" w:rsidRPr="00494396">
        <w:rPr>
          <w:b/>
          <w:sz w:val="22"/>
          <w:szCs w:val="22"/>
        </w:rPr>
        <w:t xml:space="preserve"> </w:t>
      </w:r>
      <w:r w:rsidR="00C021F2" w:rsidRPr="00494396">
        <w:rPr>
          <w:b/>
          <w:sz w:val="22"/>
          <w:szCs w:val="22"/>
        </w:rPr>
        <w:t xml:space="preserve">citing sources </w:t>
      </w:r>
      <w:r w:rsidRPr="00494396">
        <w:rPr>
          <w:b/>
          <w:sz w:val="22"/>
          <w:szCs w:val="22"/>
        </w:rPr>
        <w:t xml:space="preserve">and the format of the bibliography </w:t>
      </w:r>
      <w:r w:rsidR="00C021F2" w:rsidRPr="00494396">
        <w:rPr>
          <w:b/>
          <w:sz w:val="22"/>
          <w:szCs w:val="22"/>
        </w:rPr>
        <w:t xml:space="preserve">later in the syllabus). </w:t>
      </w:r>
      <w:r w:rsidR="00C021F2" w:rsidRPr="00494396">
        <w:rPr>
          <w:sz w:val="22"/>
          <w:szCs w:val="22"/>
        </w:rPr>
        <w:t>You may use any reputable news source to gather your information.  Reputable sources include newspapers, magazines, academic journal articles, articles or reports from national or international organizatio</w:t>
      </w:r>
      <w:r w:rsidR="00EE1BE0" w:rsidRPr="00494396">
        <w:rPr>
          <w:sz w:val="22"/>
          <w:szCs w:val="22"/>
        </w:rPr>
        <w:t>ns and n</w:t>
      </w:r>
      <w:r w:rsidR="00C021F2" w:rsidRPr="00494396">
        <w:rPr>
          <w:sz w:val="22"/>
          <w:szCs w:val="22"/>
        </w:rPr>
        <w:t xml:space="preserve">on-governmental organizations (NGOs), etc. If your source is a web site, you MUST include the author (if available) and the name of the journal or organization publishing the article.  Some sources of information that students </w:t>
      </w:r>
      <w:r w:rsidR="005638FB" w:rsidRPr="00494396">
        <w:rPr>
          <w:sz w:val="22"/>
          <w:szCs w:val="22"/>
        </w:rPr>
        <w:t xml:space="preserve">have used in the past include: </w:t>
      </w:r>
      <w:r w:rsidR="00C021F2" w:rsidRPr="00494396">
        <w:rPr>
          <w:i/>
          <w:sz w:val="22"/>
          <w:szCs w:val="22"/>
        </w:rPr>
        <w:t>The</w:t>
      </w:r>
      <w:r w:rsidR="005638FB" w:rsidRPr="00494396">
        <w:rPr>
          <w:i/>
          <w:sz w:val="22"/>
          <w:szCs w:val="22"/>
        </w:rPr>
        <w:t xml:space="preserve"> Wall Street Journal, The Financial Times of London, </w:t>
      </w:r>
      <w:r w:rsidR="00C021F2" w:rsidRPr="00494396">
        <w:rPr>
          <w:i/>
          <w:sz w:val="22"/>
          <w:szCs w:val="22"/>
        </w:rPr>
        <w:t>The</w:t>
      </w:r>
      <w:r w:rsidR="005638FB" w:rsidRPr="00494396">
        <w:rPr>
          <w:i/>
          <w:sz w:val="22"/>
          <w:szCs w:val="22"/>
        </w:rPr>
        <w:t xml:space="preserve"> Economist</w:t>
      </w:r>
      <w:r w:rsidR="00C021F2" w:rsidRPr="00494396">
        <w:rPr>
          <w:i/>
          <w:sz w:val="22"/>
          <w:szCs w:val="22"/>
        </w:rPr>
        <w:t>, The Washington Post, The New York Times</w:t>
      </w:r>
      <w:r w:rsidR="00C021F2" w:rsidRPr="00494396">
        <w:rPr>
          <w:sz w:val="22"/>
          <w:szCs w:val="22"/>
        </w:rPr>
        <w:t>, and newspapers from Latin America.</w:t>
      </w:r>
      <w:r w:rsidR="00DC584E">
        <w:rPr>
          <w:sz w:val="22"/>
          <w:szCs w:val="22"/>
        </w:rPr>
        <w:t xml:space="preserve"> </w:t>
      </w:r>
      <w:r w:rsidR="000340B5">
        <w:rPr>
          <w:sz w:val="22"/>
          <w:szCs w:val="22"/>
        </w:rPr>
        <w:t xml:space="preserve">Reviewing an article from an academic journal </w:t>
      </w:r>
      <w:r w:rsidR="00EF702D">
        <w:rPr>
          <w:sz w:val="22"/>
          <w:szCs w:val="22"/>
        </w:rPr>
        <w:t xml:space="preserve">will result in a higher grade.  Such journals include: </w:t>
      </w:r>
      <w:r w:rsidR="00EF702D" w:rsidRPr="0052340E">
        <w:rPr>
          <w:i/>
          <w:iCs/>
          <w:sz w:val="22"/>
          <w:szCs w:val="22"/>
        </w:rPr>
        <w:t>Latin American Research Review, World Development,</w:t>
      </w:r>
      <w:r w:rsidR="005B6A44" w:rsidRPr="0052340E">
        <w:rPr>
          <w:i/>
          <w:iCs/>
          <w:sz w:val="22"/>
          <w:szCs w:val="22"/>
        </w:rPr>
        <w:t xml:space="preserve"> Economía</w:t>
      </w:r>
      <w:r w:rsidR="0052340E">
        <w:rPr>
          <w:sz w:val="22"/>
          <w:szCs w:val="22"/>
        </w:rPr>
        <w:t>, and others</w:t>
      </w:r>
      <w:r w:rsidR="0052340E" w:rsidRPr="0052340E">
        <w:rPr>
          <w:i/>
          <w:iCs/>
          <w:sz w:val="22"/>
          <w:szCs w:val="22"/>
        </w:rPr>
        <w:t>.</w:t>
      </w:r>
      <w:r w:rsidR="00532B72">
        <w:rPr>
          <w:sz w:val="22"/>
          <w:szCs w:val="22"/>
        </w:rPr>
        <w:t xml:space="preserve"> </w:t>
      </w:r>
      <w:r w:rsidR="00C021F2" w:rsidRPr="00494396">
        <w:rPr>
          <w:sz w:val="22"/>
          <w:szCs w:val="22"/>
        </w:rPr>
        <w:t>If you choose to do the weekly reports, you must let me know</w:t>
      </w:r>
      <w:r w:rsidR="005638FB" w:rsidRPr="00494396">
        <w:rPr>
          <w:sz w:val="22"/>
          <w:szCs w:val="22"/>
        </w:rPr>
        <w:t xml:space="preserve"> </w:t>
      </w:r>
      <w:r w:rsidR="00C021F2" w:rsidRPr="00494396">
        <w:rPr>
          <w:sz w:val="22"/>
          <w:szCs w:val="22"/>
        </w:rPr>
        <w:t xml:space="preserve">which country you have chosen by </w:t>
      </w:r>
      <w:r w:rsidR="008962A5">
        <w:rPr>
          <w:sz w:val="22"/>
          <w:szCs w:val="22"/>
        </w:rPr>
        <w:t>Tuesday</w:t>
      </w:r>
      <w:r w:rsidR="00C30833" w:rsidRPr="00494396">
        <w:rPr>
          <w:sz w:val="22"/>
          <w:szCs w:val="22"/>
        </w:rPr>
        <w:t xml:space="preserve">, </w:t>
      </w:r>
      <w:r w:rsidRPr="00494396">
        <w:rPr>
          <w:sz w:val="22"/>
          <w:szCs w:val="22"/>
        </w:rPr>
        <w:t xml:space="preserve">February </w:t>
      </w:r>
      <w:r w:rsidR="008962A5">
        <w:rPr>
          <w:sz w:val="22"/>
          <w:szCs w:val="22"/>
        </w:rPr>
        <w:t>6</w:t>
      </w:r>
      <w:r w:rsidR="00C021F2" w:rsidRPr="00494396">
        <w:rPr>
          <w:sz w:val="22"/>
          <w:szCs w:val="22"/>
        </w:rPr>
        <w:t>.  Your first report will</w:t>
      </w:r>
      <w:r w:rsidR="005638FB" w:rsidRPr="00494396">
        <w:rPr>
          <w:sz w:val="22"/>
          <w:szCs w:val="22"/>
        </w:rPr>
        <w:t xml:space="preserve"> </w:t>
      </w:r>
      <w:r w:rsidR="00EE1BE0" w:rsidRPr="00494396">
        <w:rPr>
          <w:sz w:val="22"/>
          <w:szCs w:val="22"/>
        </w:rPr>
        <w:t>be due Thursday</w:t>
      </w:r>
      <w:r w:rsidR="00C021F2" w:rsidRPr="00494396">
        <w:rPr>
          <w:sz w:val="22"/>
          <w:szCs w:val="22"/>
        </w:rPr>
        <w:t>,</w:t>
      </w:r>
      <w:r w:rsidR="00C30833" w:rsidRPr="00494396">
        <w:rPr>
          <w:sz w:val="22"/>
          <w:szCs w:val="22"/>
        </w:rPr>
        <w:t xml:space="preserve"> </w:t>
      </w:r>
      <w:r w:rsidRPr="00494396">
        <w:rPr>
          <w:sz w:val="22"/>
          <w:szCs w:val="22"/>
        </w:rPr>
        <w:t>February 8</w:t>
      </w:r>
      <w:r w:rsidR="00C021F2" w:rsidRPr="00494396">
        <w:rPr>
          <w:sz w:val="22"/>
          <w:szCs w:val="22"/>
        </w:rPr>
        <w:t xml:space="preserve">.  You must give </w:t>
      </w:r>
      <w:r w:rsidRPr="00494396">
        <w:rPr>
          <w:sz w:val="22"/>
          <w:szCs w:val="22"/>
        </w:rPr>
        <w:t xml:space="preserve">each </w:t>
      </w:r>
      <w:r w:rsidR="00C021F2" w:rsidRPr="00494396">
        <w:rPr>
          <w:sz w:val="22"/>
          <w:szCs w:val="22"/>
        </w:rPr>
        <w:t xml:space="preserve">report to me </w:t>
      </w:r>
      <w:r w:rsidRPr="00494396">
        <w:rPr>
          <w:sz w:val="22"/>
          <w:szCs w:val="22"/>
        </w:rPr>
        <w:t>(on paper</w:t>
      </w:r>
      <w:proofErr w:type="gramStart"/>
      <w:r w:rsidRPr="00494396">
        <w:rPr>
          <w:sz w:val="22"/>
          <w:szCs w:val="22"/>
        </w:rPr>
        <w:t>)</w:t>
      </w:r>
      <w:r w:rsidR="00C021F2" w:rsidRPr="00494396">
        <w:rPr>
          <w:sz w:val="22"/>
          <w:szCs w:val="22"/>
        </w:rPr>
        <w:t>by</w:t>
      </w:r>
      <w:proofErr w:type="gramEnd"/>
      <w:r w:rsidR="005638FB" w:rsidRPr="00494396">
        <w:rPr>
          <w:sz w:val="22"/>
          <w:szCs w:val="22"/>
        </w:rPr>
        <w:t xml:space="preserve"> </w:t>
      </w:r>
      <w:r w:rsidR="00C021F2" w:rsidRPr="00494396">
        <w:rPr>
          <w:sz w:val="22"/>
          <w:szCs w:val="22"/>
        </w:rPr>
        <w:t xml:space="preserve">the end of class </w:t>
      </w:r>
      <w:r w:rsidRPr="00494396">
        <w:rPr>
          <w:sz w:val="22"/>
          <w:szCs w:val="22"/>
        </w:rPr>
        <w:t>on the day it is due</w:t>
      </w:r>
      <w:r w:rsidR="00C021F2" w:rsidRPr="00494396">
        <w:rPr>
          <w:sz w:val="22"/>
          <w:szCs w:val="22"/>
        </w:rPr>
        <w:t>. You are not required to submit a report</w:t>
      </w:r>
      <w:r w:rsidR="005638FB" w:rsidRPr="00494396">
        <w:rPr>
          <w:sz w:val="22"/>
          <w:szCs w:val="22"/>
        </w:rPr>
        <w:t xml:space="preserve"> </w:t>
      </w:r>
      <w:r w:rsidR="00C021F2" w:rsidRPr="00494396">
        <w:rPr>
          <w:sz w:val="22"/>
          <w:szCs w:val="22"/>
        </w:rPr>
        <w:t xml:space="preserve">on </w:t>
      </w:r>
      <w:r w:rsidRPr="00494396">
        <w:rPr>
          <w:sz w:val="22"/>
          <w:szCs w:val="22"/>
        </w:rPr>
        <w:t>March 14</w:t>
      </w:r>
      <w:r w:rsidR="00C021F2" w:rsidRPr="00494396">
        <w:rPr>
          <w:sz w:val="22"/>
          <w:szCs w:val="22"/>
        </w:rPr>
        <w:t xml:space="preserve"> (mid-term exam) nor </w:t>
      </w:r>
      <w:r w:rsidRPr="00494396">
        <w:rPr>
          <w:sz w:val="22"/>
          <w:szCs w:val="22"/>
        </w:rPr>
        <w:t>March 21 (spring break)</w:t>
      </w:r>
      <w:r w:rsidR="00C021F2" w:rsidRPr="00494396">
        <w:rPr>
          <w:sz w:val="22"/>
          <w:szCs w:val="22"/>
        </w:rPr>
        <w:t xml:space="preserve">.  </w:t>
      </w:r>
      <w:r w:rsidRPr="00494396">
        <w:rPr>
          <w:sz w:val="22"/>
          <w:szCs w:val="22"/>
        </w:rPr>
        <w:t>You will submit 7 reports on: February 8 and 23, March</w:t>
      </w:r>
      <w:r w:rsidR="00CC627C">
        <w:rPr>
          <w:sz w:val="22"/>
          <w:szCs w:val="22"/>
        </w:rPr>
        <w:t xml:space="preserve"> 7</w:t>
      </w:r>
      <w:r w:rsidR="004D6E30">
        <w:rPr>
          <w:sz w:val="22"/>
          <w:szCs w:val="22"/>
        </w:rPr>
        <w:t xml:space="preserve"> and 28, </w:t>
      </w:r>
      <w:r w:rsidR="004D6E30" w:rsidRPr="004D6E30">
        <w:rPr>
          <w:color w:val="FF0000"/>
          <w:sz w:val="22"/>
          <w:szCs w:val="22"/>
        </w:rPr>
        <w:t>April 11 and 25</w:t>
      </w:r>
      <w:r w:rsidRPr="004D6E30">
        <w:rPr>
          <w:color w:val="FF0000"/>
          <w:sz w:val="22"/>
          <w:szCs w:val="22"/>
        </w:rPr>
        <w:t>,</w:t>
      </w:r>
      <w:r w:rsidRPr="00494396">
        <w:rPr>
          <w:sz w:val="22"/>
          <w:szCs w:val="22"/>
        </w:rPr>
        <w:t xml:space="preserve"> and May </w:t>
      </w:r>
      <w:r w:rsidR="00265B65">
        <w:rPr>
          <w:sz w:val="22"/>
          <w:szCs w:val="22"/>
        </w:rPr>
        <w:t>9</w:t>
      </w:r>
      <w:r w:rsidRPr="00494396">
        <w:rPr>
          <w:sz w:val="22"/>
          <w:szCs w:val="22"/>
        </w:rPr>
        <w:t>.</w:t>
      </w:r>
    </w:p>
    <w:p w14:paraId="74B21485" w14:textId="77777777" w:rsidR="00EE1BE0" w:rsidRPr="00F24FED" w:rsidRDefault="00EE1BE0" w:rsidP="00206B20">
      <w:pPr>
        <w:tabs>
          <w:tab w:val="left" w:pos="-720"/>
        </w:tabs>
        <w:suppressAutoHyphens/>
        <w:spacing w:line="240" w:lineRule="atLeast"/>
        <w:rPr>
          <w:sz w:val="22"/>
          <w:szCs w:val="22"/>
          <w:u w:val="single"/>
        </w:rPr>
      </w:pPr>
    </w:p>
    <w:p w14:paraId="6ECA2ACC" w14:textId="5D1ECD83" w:rsidR="00EE1BE0" w:rsidRPr="0099019B" w:rsidRDefault="00206B20" w:rsidP="00EE1BE0">
      <w:pPr>
        <w:tabs>
          <w:tab w:val="left" w:pos="-720"/>
        </w:tabs>
        <w:suppressAutoHyphens/>
        <w:rPr>
          <w:b/>
          <w:bCs/>
          <w:sz w:val="22"/>
          <w:szCs w:val="22"/>
        </w:rPr>
      </w:pPr>
      <w:r w:rsidRPr="00F24FED">
        <w:rPr>
          <w:sz w:val="22"/>
          <w:szCs w:val="22"/>
          <w:u w:val="single"/>
        </w:rPr>
        <w:t>2. Research Paper (required for graduate students)</w:t>
      </w:r>
      <w:r w:rsidRPr="00F24FED">
        <w:rPr>
          <w:sz w:val="22"/>
          <w:szCs w:val="22"/>
        </w:rPr>
        <w:t>:</w:t>
      </w:r>
      <w:r w:rsidRPr="00F24FED">
        <w:rPr>
          <w:b/>
          <w:sz w:val="22"/>
          <w:szCs w:val="22"/>
        </w:rPr>
        <w:t xml:space="preserve"> </w:t>
      </w:r>
      <w:r w:rsidRPr="00F24FED">
        <w:rPr>
          <w:sz w:val="22"/>
          <w:szCs w:val="22"/>
        </w:rPr>
        <w:t xml:space="preserve"> A 15-25 page paper related </w:t>
      </w:r>
      <w:r w:rsidR="00EE1BE0" w:rsidRPr="00F24FED">
        <w:rPr>
          <w:sz w:val="22"/>
          <w:szCs w:val="22"/>
        </w:rPr>
        <w:t xml:space="preserve">one Latin American country and </w:t>
      </w:r>
      <w:r w:rsidRPr="00F24FED">
        <w:rPr>
          <w:sz w:val="22"/>
          <w:szCs w:val="22"/>
        </w:rPr>
        <w:t xml:space="preserve">one of the topics that we will discuss in this class.  </w:t>
      </w:r>
      <w:r w:rsidR="00EE1BE0" w:rsidRPr="00F24FED">
        <w:rPr>
          <w:sz w:val="22"/>
          <w:szCs w:val="22"/>
        </w:rPr>
        <w:t xml:space="preserve">The papers are discussed in detail on the last three pages of this handout. </w:t>
      </w:r>
      <w:r w:rsidR="00EE1BE0" w:rsidRPr="0099019B">
        <w:rPr>
          <w:b/>
          <w:bCs/>
          <w:sz w:val="22"/>
          <w:szCs w:val="22"/>
        </w:rPr>
        <w:t xml:space="preserve">If you choose to do the paper, </w:t>
      </w:r>
      <w:r w:rsidR="009F55EC" w:rsidRPr="0099019B">
        <w:rPr>
          <w:b/>
          <w:bCs/>
          <w:sz w:val="22"/>
          <w:szCs w:val="22"/>
        </w:rPr>
        <w:t xml:space="preserve">by April </w:t>
      </w:r>
      <w:r w:rsidR="00B049A6" w:rsidRPr="0099019B">
        <w:rPr>
          <w:b/>
          <w:bCs/>
          <w:sz w:val="22"/>
          <w:szCs w:val="22"/>
        </w:rPr>
        <w:t>16</w:t>
      </w:r>
      <w:r w:rsidR="00EE1BE0" w:rsidRPr="0099019B">
        <w:rPr>
          <w:b/>
          <w:bCs/>
          <w:sz w:val="22"/>
          <w:szCs w:val="22"/>
        </w:rPr>
        <w:t xml:space="preserve"> you must hand to me a sheet of paper with the </w:t>
      </w:r>
      <w:r w:rsidR="002B6296" w:rsidRPr="0099019B">
        <w:rPr>
          <w:b/>
          <w:bCs/>
          <w:sz w:val="22"/>
          <w:szCs w:val="22"/>
        </w:rPr>
        <w:t xml:space="preserve">topic, the </w:t>
      </w:r>
      <w:r w:rsidR="00EE1BE0" w:rsidRPr="0099019B">
        <w:rPr>
          <w:b/>
          <w:bCs/>
          <w:sz w:val="22"/>
          <w:szCs w:val="22"/>
        </w:rPr>
        <w:t>name of the country that you will study and at least three of the papers or books that you will use in writing your paper (in a correct bibliographic format). </w:t>
      </w:r>
      <w:r w:rsidR="00EE1BE0" w:rsidRPr="00F24FED">
        <w:rPr>
          <w:sz w:val="22"/>
          <w:szCs w:val="22"/>
        </w:rPr>
        <w:t xml:space="preserve"> </w:t>
      </w:r>
      <w:r w:rsidR="00EE1BE0" w:rsidRPr="0099019B">
        <w:rPr>
          <w:b/>
          <w:bCs/>
          <w:sz w:val="22"/>
          <w:szCs w:val="22"/>
        </w:rPr>
        <w:t>The final papers are due on or before the last day of class (</w:t>
      </w:r>
      <w:r w:rsidR="00B049A6" w:rsidRPr="0099019B">
        <w:rPr>
          <w:b/>
          <w:bCs/>
          <w:sz w:val="22"/>
          <w:szCs w:val="22"/>
        </w:rPr>
        <w:t xml:space="preserve">May </w:t>
      </w:r>
      <w:r w:rsidR="002F39AD" w:rsidRPr="0099019B">
        <w:rPr>
          <w:b/>
          <w:bCs/>
          <w:sz w:val="22"/>
          <w:szCs w:val="22"/>
        </w:rPr>
        <w:t>14</w:t>
      </w:r>
      <w:r w:rsidR="00EE1BE0" w:rsidRPr="0099019B">
        <w:rPr>
          <w:b/>
          <w:bCs/>
          <w:sz w:val="22"/>
          <w:szCs w:val="22"/>
        </w:rPr>
        <w:t>).</w:t>
      </w:r>
    </w:p>
    <w:p w14:paraId="1661D7BD" w14:textId="77777777" w:rsidR="00B8256A" w:rsidRDefault="00B8256A" w:rsidP="00EE1BE0">
      <w:pPr>
        <w:tabs>
          <w:tab w:val="left" w:pos="-720"/>
        </w:tabs>
        <w:suppressAutoHyphens/>
        <w:rPr>
          <w:b/>
          <w:bCs/>
          <w:sz w:val="22"/>
          <w:szCs w:val="22"/>
        </w:rPr>
      </w:pPr>
    </w:p>
    <w:p w14:paraId="057A4496" w14:textId="3F8CFF20" w:rsidR="00494396" w:rsidRPr="00494396" w:rsidRDefault="006A6FC5" w:rsidP="00EE1BE0">
      <w:pPr>
        <w:tabs>
          <w:tab w:val="left" w:pos="-720"/>
        </w:tabs>
        <w:suppressAutoHyphens/>
        <w:rPr>
          <w:b/>
          <w:bCs/>
          <w:sz w:val="22"/>
          <w:szCs w:val="22"/>
        </w:rPr>
      </w:pPr>
      <w:r>
        <w:rPr>
          <w:b/>
          <w:bCs/>
          <w:sz w:val="22"/>
          <w:szCs w:val="22"/>
        </w:rPr>
        <w:lastRenderedPageBreak/>
        <w:t xml:space="preserve">Do Not </w:t>
      </w:r>
      <w:r w:rsidR="00494396" w:rsidRPr="00494396">
        <w:rPr>
          <w:b/>
          <w:bCs/>
          <w:sz w:val="22"/>
          <w:szCs w:val="22"/>
        </w:rPr>
        <w:t>Plagiari</w:t>
      </w:r>
      <w:r>
        <w:rPr>
          <w:b/>
          <w:bCs/>
          <w:sz w:val="22"/>
          <w:szCs w:val="22"/>
        </w:rPr>
        <w:t xml:space="preserve">ze:  See </w:t>
      </w:r>
      <w:r w:rsidR="00E30638">
        <w:rPr>
          <w:b/>
          <w:bCs/>
          <w:sz w:val="22"/>
          <w:szCs w:val="22"/>
        </w:rPr>
        <w:t>beow</w:t>
      </w:r>
      <w:r>
        <w:rPr>
          <w:b/>
          <w:bCs/>
          <w:sz w:val="22"/>
          <w:szCs w:val="22"/>
        </w:rPr>
        <w:t xml:space="preserve"> for a required statement on all research projects in this class.</w:t>
      </w:r>
    </w:p>
    <w:p w14:paraId="3F6EF5FF" w14:textId="77777777" w:rsidR="00046DEE" w:rsidRDefault="00046DEE" w:rsidP="00B8256A">
      <w:pPr>
        <w:tabs>
          <w:tab w:val="left" w:pos="-720"/>
        </w:tabs>
        <w:suppressAutoHyphens/>
        <w:rPr>
          <w:b/>
          <w:bCs/>
          <w:sz w:val="22"/>
          <w:szCs w:val="22"/>
        </w:rPr>
      </w:pPr>
    </w:p>
    <w:p w14:paraId="4C2F0885" w14:textId="074A10B0" w:rsidR="00B8256A" w:rsidRDefault="00B8256A" w:rsidP="00B8256A">
      <w:pPr>
        <w:tabs>
          <w:tab w:val="left" w:pos="-720"/>
        </w:tabs>
        <w:suppressAutoHyphens/>
      </w:pPr>
      <w:r w:rsidRPr="00494396">
        <w:rPr>
          <w:b/>
          <w:bCs/>
          <w:sz w:val="22"/>
          <w:szCs w:val="22"/>
        </w:rPr>
        <w:t xml:space="preserve">Plagiarism: </w:t>
      </w:r>
      <w:r w:rsidR="001D580B" w:rsidRPr="00F43EFD">
        <w:rPr>
          <w:sz w:val="22"/>
          <w:szCs w:val="22"/>
        </w:rPr>
        <w:t>T</w:t>
      </w:r>
      <w:r w:rsidR="006A6FC5">
        <w:t xml:space="preserve">he act of taking another person’s writing, conversation, song, or even idea, and passing it off as your own.  </w:t>
      </w:r>
      <w:r w:rsidR="001D580B">
        <w:t xml:space="preserve">Plagiarism is </w:t>
      </w:r>
      <w:proofErr w:type="spellStart"/>
      <w:proofErr w:type="gramStart"/>
      <w:r w:rsidR="001D580B">
        <w:t>a</w:t>
      </w:r>
      <w:proofErr w:type="spellEnd"/>
      <w:proofErr w:type="gramEnd"/>
      <w:r w:rsidR="001D580B">
        <w:t xml:space="preserve"> </w:t>
      </w:r>
      <w:r w:rsidR="001D580B" w:rsidRPr="001D580B">
        <w:t>academic misconduct.  Penalties range from receiving a zero grade on the report submitted to being expelled from the university</w:t>
      </w:r>
      <w:r w:rsidR="001D580B">
        <w:t>.</w:t>
      </w:r>
    </w:p>
    <w:p w14:paraId="0A629D9D" w14:textId="77777777" w:rsidR="001D580B" w:rsidRDefault="001D580B" w:rsidP="00B8256A">
      <w:pPr>
        <w:tabs>
          <w:tab w:val="left" w:pos="-720"/>
        </w:tabs>
        <w:suppressAutoHyphens/>
      </w:pPr>
    </w:p>
    <w:p w14:paraId="6F1C5731" w14:textId="0A8BE11C" w:rsidR="001D580B" w:rsidRDefault="001D580B" w:rsidP="00B8256A">
      <w:pPr>
        <w:tabs>
          <w:tab w:val="left" w:pos="-720"/>
        </w:tabs>
        <w:suppressAutoHyphens/>
      </w:pPr>
      <w:r>
        <w:t xml:space="preserve">All reports and papers submitted in </w:t>
      </w:r>
      <w:r w:rsidR="003935FA">
        <w:t>this class</w:t>
      </w:r>
      <w:r>
        <w:t xml:space="preserve"> must include the following signed statement on the top of the first page: </w:t>
      </w:r>
      <w:r w:rsidRPr="001D580B">
        <w:rPr>
          <w:b/>
          <w:bCs/>
          <w:i/>
          <w:iCs/>
        </w:rPr>
        <w:t>All sources used to write this report are acknowledged.  I have not copied from any source, have written this report personally, and have not used any form of AI (for example, Chat GPT). Signed: ________________________.</w:t>
      </w:r>
    </w:p>
    <w:p w14:paraId="481CC7B7" w14:textId="65D6366E" w:rsidR="001D580B" w:rsidRDefault="001D580B" w:rsidP="00B8256A">
      <w:pPr>
        <w:tabs>
          <w:tab w:val="left" w:pos="-720"/>
        </w:tabs>
        <w:suppressAutoHyphens/>
      </w:pPr>
      <w:r>
        <w:t>Note that this statement will not count towards the page count for the research project.</w:t>
      </w:r>
    </w:p>
    <w:p w14:paraId="60AB7F0E" w14:textId="77777777" w:rsidR="001D580B" w:rsidRDefault="001D580B" w:rsidP="00B8256A">
      <w:pPr>
        <w:tabs>
          <w:tab w:val="left" w:pos="-720"/>
        </w:tabs>
        <w:suppressAutoHyphens/>
      </w:pPr>
    </w:p>
    <w:p w14:paraId="6EF3743D" w14:textId="1BA42035" w:rsidR="001D580B" w:rsidRDefault="001D580B" w:rsidP="00B8256A">
      <w:pPr>
        <w:tabs>
          <w:tab w:val="left" w:pos="-720"/>
        </w:tabs>
        <w:suppressAutoHyphens/>
        <w:rPr>
          <w:b/>
          <w:bCs/>
        </w:rPr>
      </w:pPr>
      <w:r w:rsidRPr="008929F2">
        <w:rPr>
          <w:b/>
          <w:bCs/>
        </w:rPr>
        <w:t>Citing sources for the Bi-</w:t>
      </w:r>
      <w:r w:rsidR="008929F2">
        <w:rPr>
          <w:b/>
          <w:bCs/>
        </w:rPr>
        <w:t>w</w:t>
      </w:r>
      <w:r w:rsidRPr="008929F2">
        <w:rPr>
          <w:b/>
          <w:bCs/>
        </w:rPr>
        <w:t>eekly reports</w:t>
      </w:r>
      <w:r w:rsidR="00D00671">
        <w:rPr>
          <w:b/>
          <w:bCs/>
        </w:rPr>
        <w:t xml:space="preserve"> and paper</w:t>
      </w:r>
      <w:r w:rsidR="008929F2" w:rsidRPr="008929F2">
        <w:rPr>
          <w:b/>
          <w:bCs/>
        </w:rPr>
        <w:t xml:space="preserve"> in a bibliography</w:t>
      </w:r>
    </w:p>
    <w:p w14:paraId="4EC8E6AB" w14:textId="77777777" w:rsidR="008929F2" w:rsidRPr="008929F2" w:rsidRDefault="008929F2" w:rsidP="00B8256A">
      <w:pPr>
        <w:tabs>
          <w:tab w:val="left" w:pos="-720"/>
        </w:tabs>
        <w:suppressAutoHyphens/>
        <w:rPr>
          <w:b/>
          <w:bCs/>
          <w:sz w:val="22"/>
          <w:szCs w:val="22"/>
        </w:rPr>
      </w:pPr>
    </w:p>
    <w:p w14:paraId="5CCAC19C" w14:textId="73BA8004" w:rsidR="008929F2" w:rsidRPr="000C76B6" w:rsidRDefault="008929F2" w:rsidP="008929F2">
      <w:pPr>
        <w:rPr>
          <w:sz w:val="22"/>
          <w:szCs w:val="22"/>
        </w:rPr>
      </w:pPr>
      <w:r w:rsidRPr="000C76B6">
        <w:rPr>
          <w:sz w:val="22"/>
          <w:szCs w:val="22"/>
        </w:rPr>
        <w:t xml:space="preserve">You </w:t>
      </w:r>
      <w:r>
        <w:rPr>
          <w:sz w:val="22"/>
          <w:szCs w:val="22"/>
        </w:rPr>
        <w:t xml:space="preserve">must present the source of your Bi-weekly report in a bibliography. You </w:t>
      </w:r>
      <w:r w:rsidRPr="000C76B6">
        <w:rPr>
          <w:sz w:val="22"/>
          <w:szCs w:val="22"/>
        </w:rPr>
        <w:t>may use any generally accepted method in your bibliography.  I suggest that your bibliography refer to books and article in the following manners:</w:t>
      </w:r>
    </w:p>
    <w:p w14:paraId="69726A8A" w14:textId="77777777" w:rsidR="008929F2" w:rsidRPr="000C76B6" w:rsidRDefault="008929F2" w:rsidP="008929F2">
      <w:pPr>
        <w:rPr>
          <w:sz w:val="22"/>
          <w:szCs w:val="22"/>
        </w:rPr>
      </w:pPr>
      <w:r w:rsidRPr="000C76B6">
        <w:rPr>
          <w:sz w:val="22"/>
          <w:szCs w:val="22"/>
        </w:rPr>
        <w:t> </w:t>
      </w:r>
    </w:p>
    <w:p w14:paraId="656E2D69" w14:textId="77777777" w:rsidR="008929F2" w:rsidRPr="0043426B" w:rsidRDefault="008929F2" w:rsidP="008929F2">
      <w:pPr>
        <w:rPr>
          <w:b/>
          <w:bCs/>
          <w:sz w:val="22"/>
          <w:szCs w:val="22"/>
        </w:rPr>
      </w:pPr>
      <w:r w:rsidRPr="0043426B">
        <w:rPr>
          <w:b/>
          <w:bCs/>
          <w:sz w:val="22"/>
          <w:szCs w:val="22"/>
        </w:rPr>
        <w:t>For books:</w:t>
      </w:r>
    </w:p>
    <w:p w14:paraId="4ED109F5" w14:textId="0E3B1DA3" w:rsidR="008929F2" w:rsidRPr="000C76B6" w:rsidRDefault="008929F2" w:rsidP="008929F2">
      <w:pPr>
        <w:ind w:left="720"/>
        <w:rPr>
          <w:sz w:val="22"/>
          <w:szCs w:val="22"/>
        </w:rPr>
      </w:pPr>
      <w:r w:rsidRPr="000C76B6">
        <w:rPr>
          <w:sz w:val="22"/>
          <w:szCs w:val="22"/>
        </w:rPr>
        <w:t xml:space="preserve">Author(s), </w:t>
      </w:r>
      <w:r>
        <w:rPr>
          <w:sz w:val="22"/>
          <w:szCs w:val="22"/>
        </w:rPr>
        <w:t xml:space="preserve">year </w:t>
      </w:r>
      <w:r w:rsidRPr="000C76B6">
        <w:rPr>
          <w:sz w:val="22"/>
          <w:szCs w:val="22"/>
        </w:rPr>
        <w:t xml:space="preserve">published, </w:t>
      </w:r>
      <w:r w:rsidRPr="008929F2">
        <w:rPr>
          <w:i/>
          <w:iCs/>
          <w:sz w:val="22"/>
          <w:szCs w:val="22"/>
        </w:rPr>
        <w:t>Title of Book</w:t>
      </w:r>
      <w:r w:rsidRPr="000C76B6">
        <w:rPr>
          <w:sz w:val="22"/>
          <w:szCs w:val="22"/>
        </w:rPr>
        <w:t>, publisher, city of publication.</w:t>
      </w:r>
    </w:p>
    <w:p w14:paraId="4477DCA9" w14:textId="77777777" w:rsidR="008929F2" w:rsidRPr="000C76B6" w:rsidRDefault="008929F2" w:rsidP="008929F2">
      <w:pPr>
        <w:rPr>
          <w:sz w:val="22"/>
          <w:szCs w:val="22"/>
        </w:rPr>
      </w:pPr>
      <w:r w:rsidRPr="000C76B6">
        <w:rPr>
          <w:sz w:val="22"/>
          <w:szCs w:val="22"/>
        </w:rPr>
        <w:t>For example:</w:t>
      </w:r>
    </w:p>
    <w:p w14:paraId="4559255F" w14:textId="77777777" w:rsidR="008929F2" w:rsidRPr="000C76B6" w:rsidRDefault="008929F2" w:rsidP="008929F2">
      <w:pPr>
        <w:ind w:left="720"/>
        <w:rPr>
          <w:sz w:val="22"/>
          <w:szCs w:val="22"/>
        </w:rPr>
      </w:pPr>
      <w:r w:rsidRPr="000C76B6">
        <w:rPr>
          <w:sz w:val="22"/>
          <w:szCs w:val="22"/>
        </w:rPr>
        <w:t>Mitch, David, 1992</w:t>
      </w:r>
      <w:r w:rsidRPr="008929F2">
        <w:rPr>
          <w:i/>
          <w:iCs/>
          <w:sz w:val="22"/>
          <w:szCs w:val="22"/>
        </w:rPr>
        <w:t xml:space="preserve">, </w:t>
      </w:r>
      <w:r w:rsidRPr="008929F2">
        <w:rPr>
          <w:rStyle w:val="grame"/>
          <w:i/>
          <w:iCs/>
          <w:sz w:val="22"/>
          <w:szCs w:val="22"/>
        </w:rPr>
        <w:t>The</w:t>
      </w:r>
      <w:r w:rsidRPr="008929F2">
        <w:rPr>
          <w:i/>
          <w:iCs/>
          <w:sz w:val="22"/>
          <w:szCs w:val="22"/>
        </w:rPr>
        <w:t xml:space="preserve"> Rise of Popular Literacy in Victorian England: the Influence of Private Choice and Public Policy</w:t>
      </w:r>
      <w:r w:rsidRPr="000C76B6">
        <w:rPr>
          <w:sz w:val="22"/>
          <w:szCs w:val="22"/>
        </w:rPr>
        <w:t>, University of Pennsylvania Press, Philadelphia.</w:t>
      </w:r>
    </w:p>
    <w:p w14:paraId="07FB8F86" w14:textId="77777777" w:rsidR="008929F2" w:rsidRPr="000C76B6" w:rsidRDefault="008929F2" w:rsidP="008929F2">
      <w:pPr>
        <w:rPr>
          <w:sz w:val="22"/>
          <w:szCs w:val="22"/>
        </w:rPr>
      </w:pPr>
      <w:r w:rsidRPr="000C76B6">
        <w:rPr>
          <w:sz w:val="22"/>
          <w:szCs w:val="22"/>
        </w:rPr>
        <w:t> </w:t>
      </w:r>
    </w:p>
    <w:p w14:paraId="58BDAB45" w14:textId="77777777" w:rsidR="008929F2" w:rsidRPr="0043426B" w:rsidRDefault="008929F2" w:rsidP="008929F2">
      <w:pPr>
        <w:rPr>
          <w:b/>
          <w:bCs/>
          <w:sz w:val="22"/>
          <w:szCs w:val="22"/>
        </w:rPr>
      </w:pPr>
      <w:r w:rsidRPr="0043426B">
        <w:rPr>
          <w:b/>
          <w:bCs/>
          <w:sz w:val="22"/>
          <w:szCs w:val="22"/>
        </w:rPr>
        <w:t xml:space="preserve">For journal articles: </w:t>
      </w:r>
    </w:p>
    <w:p w14:paraId="7F605A9E" w14:textId="34A36707" w:rsidR="008929F2" w:rsidRPr="000C76B6" w:rsidRDefault="008929F2" w:rsidP="008929F2">
      <w:pPr>
        <w:ind w:left="720"/>
        <w:rPr>
          <w:sz w:val="22"/>
          <w:szCs w:val="22"/>
        </w:rPr>
      </w:pPr>
      <w:r w:rsidRPr="000C76B6">
        <w:rPr>
          <w:sz w:val="22"/>
          <w:szCs w:val="22"/>
        </w:rPr>
        <w:t xml:space="preserve">Author(s), </w:t>
      </w:r>
      <w:r>
        <w:rPr>
          <w:sz w:val="22"/>
          <w:szCs w:val="22"/>
        </w:rPr>
        <w:t>year</w:t>
      </w:r>
      <w:r w:rsidRPr="000C76B6">
        <w:rPr>
          <w:sz w:val="22"/>
          <w:szCs w:val="22"/>
        </w:rPr>
        <w:t xml:space="preserve"> published, "Title of Article," </w:t>
      </w:r>
      <w:r w:rsidRPr="008929F2">
        <w:rPr>
          <w:i/>
          <w:iCs/>
          <w:sz w:val="22"/>
          <w:szCs w:val="22"/>
        </w:rPr>
        <w:t>Journal</w:t>
      </w:r>
      <w:r w:rsidRPr="000C76B6">
        <w:rPr>
          <w:sz w:val="22"/>
          <w:szCs w:val="22"/>
        </w:rPr>
        <w:t>, Volume, page numbers.</w:t>
      </w:r>
    </w:p>
    <w:p w14:paraId="2E815676" w14:textId="77777777" w:rsidR="008929F2" w:rsidRPr="000C76B6" w:rsidRDefault="008929F2" w:rsidP="008929F2">
      <w:pPr>
        <w:rPr>
          <w:sz w:val="22"/>
          <w:szCs w:val="22"/>
        </w:rPr>
      </w:pPr>
      <w:r w:rsidRPr="000C76B6">
        <w:rPr>
          <w:sz w:val="22"/>
          <w:szCs w:val="22"/>
        </w:rPr>
        <w:t>For example:</w:t>
      </w:r>
    </w:p>
    <w:p w14:paraId="32DEB879" w14:textId="675DB96B" w:rsidR="008929F2" w:rsidRPr="000C76B6" w:rsidRDefault="008929F2" w:rsidP="008929F2">
      <w:pPr>
        <w:ind w:left="720"/>
        <w:rPr>
          <w:sz w:val="22"/>
          <w:szCs w:val="22"/>
        </w:rPr>
      </w:pPr>
      <w:r>
        <w:rPr>
          <w:sz w:val="22"/>
          <w:szCs w:val="22"/>
        </w:rPr>
        <w:t xml:space="preserve">Gindling, T. H. and David Newhouse, 2014, </w:t>
      </w:r>
      <w:r w:rsidRPr="008929F2">
        <w:rPr>
          <w:sz w:val="22"/>
          <w:szCs w:val="22"/>
        </w:rPr>
        <w:t xml:space="preserve">“Self-employment in the Developing World,” </w:t>
      </w:r>
      <w:r w:rsidRPr="008929F2">
        <w:rPr>
          <w:i/>
          <w:iCs/>
          <w:sz w:val="22"/>
          <w:szCs w:val="22"/>
        </w:rPr>
        <w:t>World Development</w:t>
      </w:r>
      <w:r w:rsidRPr="008929F2">
        <w:rPr>
          <w:sz w:val="22"/>
          <w:szCs w:val="22"/>
        </w:rPr>
        <w:t>,</w:t>
      </w:r>
      <w:r>
        <w:rPr>
          <w:sz w:val="22"/>
          <w:szCs w:val="22"/>
        </w:rPr>
        <w:t xml:space="preserve"> </w:t>
      </w:r>
      <w:r w:rsidRPr="008929F2">
        <w:rPr>
          <w:sz w:val="22"/>
          <w:szCs w:val="22"/>
        </w:rPr>
        <w:t>Vol. 56, pages 313-331.</w:t>
      </w:r>
    </w:p>
    <w:p w14:paraId="2557B800" w14:textId="77777777" w:rsidR="008929F2" w:rsidRPr="000C76B6" w:rsidRDefault="008929F2" w:rsidP="008929F2">
      <w:pPr>
        <w:rPr>
          <w:sz w:val="22"/>
          <w:szCs w:val="22"/>
        </w:rPr>
      </w:pPr>
      <w:r w:rsidRPr="000C76B6">
        <w:rPr>
          <w:sz w:val="22"/>
          <w:szCs w:val="22"/>
        </w:rPr>
        <w:t> </w:t>
      </w:r>
    </w:p>
    <w:p w14:paraId="6206B919" w14:textId="32832932" w:rsidR="008929F2" w:rsidRDefault="008929F2" w:rsidP="008929F2">
      <w:pPr>
        <w:rPr>
          <w:sz w:val="22"/>
          <w:szCs w:val="22"/>
        </w:rPr>
      </w:pPr>
      <w:r w:rsidRPr="0043426B">
        <w:rPr>
          <w:b/>
          <w:bCs/>
          <w:sz w:val="22"/>
          <w:szCs w:val="22"/>
        </w:rPr>
        <w:t>For working papers (also called discussion papers)</w:t>
      </w:r>
      <w:r w:rsidR="0043426B">
        <w:rPr>
          <w:sz w:val="22"/>
          <w:szCs w:val="22"/>
        </w:rPr>
        <w:t>.</w:t>
      </w:r>
    </w:p>
    <w:p w14:paraId="5BCB90B6" w14:textId="60C3E56F" w:rsidR="008929F2" w:rsidRDefault="008929F2" w:rsidP="008929F2">
      <w:pPr>
        <w:ind w:left="720"/>
        <w:rPr>
          <w:sz w:val="22"/>
          <w:szCs w:val="22"/>
        </w:rPr>
      </w:pPr>
      <w:r>
        <w:rPr>
          <w:sz w:val="22"/>
          <w:szCs w:val="22"/>
        </w:rPr>
        <w:t>Author(s), year published, “Title of Paper,” Organization that published the working paper,</w:t>
      </w:r>
    </w:p>
    <w:p w14:paraId="3DC867DF" w14:textId="0A704D08" w:rsidR="008929F2" w:rsidRDefault="0043426B" w:rsidP="008929F2">
      <w:pPr>
        <w:ind w:left="720"/>
        <w:rPr>
          <w:sz w:val="22"/>
          <w:szCs w:val="22"/>
        </w:rPr>
      </w:pPr>
      <w:r>
        <w:rPr>
          <w:sz w:val="22"/>
          <w:szCs w:val="22"/>
        </w:rPr>
        <w:t>(</w:t>
      </w:r>
      <w:r w:rsidR="008929F2">
        <w:rPr>
          <w:sz w:val="22"/>
          <w:szCs w:val="22"/>
        </w:rPr>
        <w:t xml:space="preserve">Day and month of </w:t>
      </w:r>
      <w:r>
        <w:rPr>
          <w:sz w:val="22"/>
          <w:szCs w:val="22"/>
        </w:rPr>
        <w:t>publication--</w:t>
      </w:r>
      <w:r w:rsidR="008929F2">
        <w:rPr>
          <w:sz w:val="22"/>
          <w:szCs w:val="22"/>
        </w:rPr>
        <w:t>if available).</w:t>
      </w:r>
    </w:p>
    <w:p w14:paraId="3E2F99B5" w14:textId="2F8C5A9C" w:rsidR="008929F2" w:rsidRDefault="008929F2" w:rsidP="0043426B">
      <w:pPr>
        <w:rPr>
          <w:sz w:val="22"/>
          <w:szCs w:val="22"/>
        </w:rPr>
      </w:pPr>
      <w:r>
        <w:rPr>
          <w:sz w:val="22"/>
          <w:szCs w:val="22"/>
        </w:rPr>
        <w:t xml:space="preserve">For example: </w:t>
      </w:r>
    </w:p>
    <w:p w14:paraId="6F036C5C" w14:textId="1147D2A6" w:rsidR="008929F2" w:rsidRDefault="008929F2" w:rsidP="008929F2">
      <w:pPr>
        <w:ind w:left="720"/>
        <w:rPr>
          <w:sz w:val="22"/>
          <w:szCs w:val="22"/>
        </w:rPr>
      </w:pPr>
      <w:r>
        <w:rPr>
          <w:sz w:val="22"/>
          <w:szCs w:val="22"/>
        </w:rPr>
        <w:t>Dickson, Lisa, T.H. Gindling</w:t>
      </w:r>
      <w:r w:rsidR="0043426B">
        <w:rPr>
          <w:sz w:val="22"/>
          <w:szCs w:val="22"/>
        </w:rPr>
        <w:t xml:space="preserve"> and</w:t>
      </w:r>
      <w:r>
        <w:rPr>
          <w:sz w:val="22"/>
          <w:szCs w:val="22"/>
        </w:rPr>
        <w:t xml:space="preserve"> James Kitchin</w:t>
      </w:r>
      <w:r w:rsidR="0043426B">
        <w:rPr>
          <w:sz w:val="22"/>
          <w:szCs w:val="22"/>
        </w:rPr>
        <w:t>, 2017, “</w:t>
      </w:r>
      <w:r w:rsidRPr="008929F2">
        <w:rPr>
          <w:sz w:val="22"/>
          <w:szCs w:val="22"/>
        </w:rPr>
        <w:t>The Education and Employment Effects of DACA, In-State Tuition</w:t>
      </w:r>
      <w:r w:rsidR="0043426B">
        <w:rPr>
          <w:sz w:val="22"/>
          <w:szCs w:val="22"/>
        </w:rPr>
        <w:t>,</w:t>
      </w:r>
      <w:r w:rsidRPr="008929F2">
        <w:rPr>
          <w:sz w:val="22"/>
          <w:szCs w:val="22"/>
        </w:rPr>
        <w:t xml:space="preserve"> and Financial Aid for Undocumented</w:t>
      </w:r>
      <w:r w:rsidR="0043426B">
        <w:rPr>
          <w:sz w:val="22"/>
          <w:szCs w:val="22"/>
        </w:rPr>
        <w:t xml:space="preserve"> </w:t>
      </w:r>
      <w:r w:rsidRPr="008929F2">
        <w:rPr>
          <w:sz w:val="22"/>
          <w:szCs w:val="22"/>
        </w:rPr>
        <w:t>Immigrants</w:t>
      </w:r>
      <w:r w:rsidR="0043426B">
        <w:rPr>
          <w:sz w:val="22"/>
          <w:szCs w:val="22"/>
        </w:rPr>
        <w:t>,</w:t>
      </w:r>
      <w:r w:rsidRPr="008929F2">
        <w:rPr>
          <w:sz w:val="22"/>
          <w:szCs w:val="22"/>
        </w:rPr>
        <w:t>” IZA Discussion Paper No. 11109 (October)</w:t>
      </w:r>
      <w:r w:rsidR="00E160CE">
        <w:rPr>
          <w:sz w:val="22"/>
          <w:szCs w:val="22"/>
        </w:rPr>
        <w:t>.</w:t>
      </w:r>
    </w:p>
    <w:p w14:paraId="5D97D1E7" w14:textId="77777777" w:rsidR="008929F2" w:rsidRDefault="008929F2" w:rsidP="008929F2">
      <w:pPr>
        <w:rPr>
          <w:sz w:val="22"/>
          <w:szCs w:val="22"/>
        </w:rPr>
      </w:pPr>
    </w:p>
    <w:p w14:paraId="313A9AC3" w14:textId="4D29AB42" w:rsidR="008929F2" w:rsidRPr="0043426B" w:rsidRDefault="008929F2" w:rsidP="008929F2">
      <w:pPr>
        <w:rPr>
          <w:b/>
          <w:bCs/>
          <w:sz w:val="22"/>
          <w:szCs w:val="22"/>
        </w:rPr>
      </w:pPr>
      <w:r w:rsidRPr="0043426B">
        <w:rPr>
          <w:b/>
          <w:bCs/>
          <w:sz w:val="22"/>
          <w:szCs w:val="22"/>
        </w:rPr>
        <w:t xml:space="preserve">For </w:t>
      </w:r>
      <w:r w:rsidR="00CF4F46">
        <w:rPr>
          <w:b/>
          <w:bCs/>
          <w:sz w:val="22"/>
          <w:szCs w:val="22"/>
        </w:rPr>
        <w:t xml:space="preserve">newspaper, magazine or other sources found on </w:t>
      </w:r>
      <w:r w:rsidRPr="0043426B">
        <w:rPr>
          <w:b/>
          <w:bCs/>
          <w:sz w:val="22"/>
          <w:szCs w:val="22"/>
        </w:rPr>
        <w:t xml:space="preserve">the internet: </w:t>
      </w:r>
    </w:p>
    <w:p w14:paraId="304FFE9C" w14:textId="28EF0DD3" w:rsidR="008929F2" w:rsidRPr="000C76B6" w:rsidRDefault="008929F2" w:rsidP="0043426B">
      <w:pPr>
        <w:pStyle w:val="BodyTextIndent"/>
        <w:spacing w:before="0" w:beforeAutospacing="0" w:after="0" w:afterAutospacing="0"/>
        <w:ind w:left="720"/>
        <w:rPr>
          <w:sz w:val="22"/>
          <w:szCs w:val="22"/>
        </w:rPr>
      </w:pPr>
      <w:r w:rsidRPr="000C76B6">
        <w:rPr>
          <w:sz w:val="22"/>
          <w:szCs w:val="22"/>
        </w:rPr>
        <w:t xml:space="preserve">Author (or organization), </w:t>
      </w:r>
      <w:r w:rsidR="0043426B">
        <w:rPr>
          <w:sz w:val="22"/>
          <w:szCs w:val="22"/>
        </w:rPr>
        <w:t>year</w:t>
      </w:r>
      <w:r w:rsidRPr="000C76B6">
        <w:rPr>
          <w:sz w:val="22"/>
          <w:szCs w:val="22"/>
        </w:rPr>
        <w:t xml:space="preserve"> published, “</w:t>
      </w:r>
      <w:r w:rsidR="0043426B">
        <w:rPr>
          <w:sz w:val="22"/>
          <w:szCs w:val="22"/>
        </w:rPr>
        <w:t>T</w:t>
      </w:r>
      <w:r w:rsidRPr="000C76B6">
        <w:rPr>
          <w:sz w:val="22"/>
          <w:szCs w:val="22"/>
        </w:rPr>
        <w:t xml:space="preserve">itle of article or web page,” </w:t>
      </w:r>
      <w:r w:rsidRPr="0043426B">
        <w:rPr>
          <w:i/>
          <w:iCs/>
          <w:sz w:val="22"/>
          <w:szCs w:val="22"/>
        </w:rPr>
        <w:t>Title of journal</w:t>
      </w:r>
      <w:proofErr w:type="gramStart"/>
      <w:r w:rsidRPr="0043426B">
        <w:rPr>
          <w:i/>
          <w:iCs/>
          <w:sz w:val="22"/>
          <w:szCs w:val="22"/>
        </w:rPr>
        <w:t>,/</w:t>
      </w:r>
      <w:proofErr w:type="gramEnd"/>
      <w:r w:rsidRPr="0043426B">
        <w:rPr>
          <w:i/>
          <w:iCs/>
          <w:sz w:val="22"/>
          <w:szCs w:val="22"/>
        </w:rPr>
        <w:t>magazine/newspaper/organization</w:t>
      </w:r>
      <w:r>
        <w:rPr>
          <w:sz w:val="22"/>
          <w:szCs w:val="22"/>
        </w:rPr>
        <w:t xml:space="preserve">, </w:t>
      </w:r>
      <w:r w:rsidR="0043426B">
        <w:rPr>
          <w:sz w:val="22"/>
          <w:szCs w:val="22"/>
        </w:rPr>
        <w:t xml:space="preserve">day and month of publication (or when you accessed the article), complete </w:t>
      </w:r>
      <w:r w:rsidRPr="000C76B6">
        <w:rPr>
          <w:sz w:val="22"/>
          <w:szCs w:val="22"/>
        </w:rPr>
        <w:t>web address</w:t>
      </w:r>
      <w:r w:rsidR="0043426B">
        <w:rPr>
          <w:sz w:val="22"/>
          <w:szCs w:val="22"/>
        </w:rPr>
        <w:t>.</w:t>
      </w:r>
    </w:p>
    <w:p w14:paraId="0796345C" w14:textId="77777777" w:rsidR="0043426B" w:rsidRDefault="008929F2" w:rsidP="0043426B">
      <w:pPr>
        <w:pStyle w:val="BodyTextIndent"/>
        <w:spacing w:before="0" w:beforeAutospacing="0" w:after="0" w:afterAutospacing="0"/>
        <w:rPr>
          <w:sz w:val="22"/>
          <w:szCs w:val="22"/>
        </w:rPr>
      </w:pPr>
      <w:r w:rsidRPr="000C76B6">
        <w:rPr>
          <w:sz w:val="22"/>
          <w:szCs w:val="22"/>
        </w:rPr>
        <w:t>For example</w:t>
      </w:r>
      <w:r w:rsidR="0043426B">
        <w:rPr>
          <w:sz w:val="22"/>
          <w:szCs w:val="22"/>
        </w:rPr>
        <w:t>:</w:t>
      </w:r>
    </w:p>
    <w:p w14:paraId="1B6E5866" w14:textId="60D38174" w:rsidR="0043426B" w:rsidRPr="0043426B" w:rsidRDefault="0043426B" w:rsidP="0043426B">
      <w:pPr>
        <w:pStyle w:val="BodyTextIndent"/>
        <w:spacing w:before="0" w:beforeAutospacing="0" w:after="0" w:afterAutospacing="0"/>
        <w:ind w:left="720"/>
        <w:rPr>
          <w:sz w:val="22"/>
          <w:szCs w:val="22"/>
        </w:rPr>
      </w:pPr>
      <w:r>
        <w:rPr>
          <w:sz w:val="22"/>
          <w:szCs w:val="22"/>
        </w:rPr>
        <w:t>Winter, Brian</w:t>
      </w:r>
      <w:proofErr w:type="gramStart"/>
      <w:r>
        <w:rPr>
          <w:sz w:val="22"/>
          <w:szCs w:val="22"/>
        </w:rPr>
        <w:t xml:space="preserve">, </w:t>
      </w:r>
      <w:r>
        <w:rPr>
          <w:rFonts w:asciiTheme="minorHAnsi" w:hAnsiTheme="minorHAnsi"/>
          <w:sz w:val="22"/>
          <w:szCs w:val="22"/>
        </w:rPr>
        <w:t xml:space="preserve"> </w:t>
      </w:r>
      <w:r w:rsidRPr="003538CD">
        <w:rPr>
          <w:rStyle w:val="date-display-single"/>
          <w:rFonts w:asciiTheme="minorHAnsi" w:hAnsiTheme="minorHAnsi"/>
          <w:sz w:val="22"/>
          <w:szCs w:val="22"/>
        </w:rPr>
        <w:t>2019</w:t>
      </w:r>
      <w:proofErr w:type="gramEnd"/>
      <w:r w:rsidRPr="003538CD">
        <w:rPr>
          <w:rStyle w:val="date-display-single"/>
          <w:rFonts w:asciiTheme="minorHAnsi" w:hAnsiTheme="minorHAnsi"/>
          <w:sz w:val="22"/>
          <w:szCs w:val="22"/>
        </w:rPr>
        <w:t xml:space="preserve">, </w:t>
      </w:r>
      <w:r>
        <w:rPr>
          <w:rStyle w:val="date-display-single"/>
          <w:rFonts w:asciiTheme="minorHAnsi" w:hAnsiTheme="minorHAnsi"/>
          <w:sz w:val="22"/>
          <w:szCs w:val="22"/>
        </w:rPr>
        <w:t>“</w:t>
      </w:r>
      <w:r w:rsidRPr="003538CD">
        <w:rPr>
          <w:rFonts w:asciiTheme="minorHAnsi" w:hAnsiTheme="minorHAnsi"/>
          <w:sz w:val="22"/>
          <w:szCs w:val="22"/>
        </w:rPr>
        <w:t xml:space="preserve">Latin America's Decade-Long Hangover,” </w:t>
      </w:r>
      <w:r w:rsidRPr="00C021F2">
        <w:rPr>
          <w:rFonts w:asciiTheme="minorHAnsi" w:hAnsiTheme="minorHAnsi"/>
          <w:i/>
          <w:sz w:val="22"/>
          <w:szCs w:val="22"/>
        </w:rPr>
        <w:t>Americas Quarterly</w:t>
      </w:r>
      <w:r>
        <w:rPr>
          <w:rFonts w:asciiTheme="minorHAnsi" w:hAnsiTheme="minorHAnsi"/>
          <w:sz w:val="22"/>
          <w:szCs w:val="22"/>
        </w:rPr>
        <w:t>, April 9.</w:t>
      </w:r>
    </w:p>
    <w:p w14:paraId="57A72E59" w14:textId="7341F2F4" w:rsidR="008929F2" w:rsidRPr="000C76B6" w:rsidRDefault="008C3694" w:rsidP="0043426B">
      <w:pPr>
        <w:pStyle w:val="BodyTextIndent"/>
        <w:spacing w:before="0" w:beforeAutospacing="0" w:after="0" w:afterAutospacing="0"/>
        <w:ind w:left="720"/>
        <w:rPr>
          <w:sz w:val="22"/>
          <w:szCs w:val="22"/>
        </w:rPr>
      </w:pPr>
      <w:hyperlink r:id="rId7" w:history="1">
        <w:r w:rsidR="0043426B" w:rsidRPr="008B328F">
          <w:rPr>
            <w:rStyle w:val="Hyperlink"/>
          </w:rPr>
          <w:t>https://www.americasquarterly.org/content/latin-americas-decade-long-hangover</w:t>
        </w:r>
      </w:hyperlink>
    </w:p>
    <w:p w14:paraId="553A00C2" w14:textId="77777777" w:rsidR="0043426B" w:rsidRDefault="0043426B" w:rsidP="008929F2">
      <w:pPr>
        <w:rPr>
          <w:sz w:val="22"/>
          <w:szCs w:val="22"/>
        </w:rPr>
      </w:pPr>
    </w:p>
    <w:p w14:paraId="43A9E293" w14:textId="509983E7" w:rsidR="00046DEE" w:rsidRDefault="008929F2" w:rsidP="008929F2">
      <w:pPr>
        <w:rPr>
          <w:b/>
          <w:bCs/>
          <w:sz w:val="22"/>
          <w:szCs w:val="22"/>
        </w:rPr>
      </w:pPr>
      <w:r w:rsidRPr="0043426B">
        <w:rPr>
          <w:b/>
          <w:bCs/>
          <w:sz w:val="22"/>
          <w:szCs w:val="22"/>
        </w:rPr>
        <w:t xml:space="preserve">Note: if you cannot identify the author or organization that provided the information on the internet, then DO NOT </w:t>
      </w:r>
      <w:r w:rsidRPr="0043426B">
        <w:rPr>
          <w:rStyle w:val="grame"/>
          <w:b/>
          <w:bCs/>
          <w:sz w:val="22"/>
          <w:szCs w:val="22"/>
        </w:rPr>
        <w:t>USE</w:t>
      </w:r>
      <w:r w:rsidRPr="0043426B">
        <w:rPr>
          <w:b/>
          <w:bCs/>
          <w:sz w:val="22"/>
          <w:szCs w:val="22"/>
        </w:rPr>
        <w:t xml:space="preserve"> that information in your report.</w:t>
      </w:r>
    </w:p>
    <w:p w14:paraId="2C661008" w14:textId="77777777" w:rsidR="00046DEE" w:rsidRDefault="00046DEE">
      <w:pPr>
        <w:spacing w:after="160" w:line="259" w:lineRule="auto"/>
        <w:rPr>
          <w:b/>
          <w:bCs/>
          <w:sz w:val="22"/>
          <w:szCs w:val="22"/>
        </w:rPr>
      </w:pPr>
      <w:r>
        <w:rPr>
          <w:b/>
          <w:bCs/>
          <w:sz w:val="22"/>
          <w:szCs w:val="22"/>
        </w:rPr>
        <w:br w:type="page"/>
      </w:r>
    </w:p>
    <w:p w14:paraId="5EEF7693" w14:textId="77777777" w:rsidR="005F1303" w:rsidRPr="005F1303" w:rsidRDefault="005F1303" w:rsidP="005F1303">
      <w:r w:rsidRPr="005F1303">
        <w:rPr>
          <w:b/>
          <w:bCs/>
        </w:rPr>
        <w:lastRenderedPageBreak/>
        <w:t>                                                          Reading List</w:t>
      </w:r>
    </w:p>
    <w:p w14:paraId="23A4D0DA" w14:textId="1D00859A" w:rsidR="005F1303" w:rsidRPr="005F1303" w:rsidRDefault="005F1303" w:rsidP="005F1303">
      <w:r w:rsidRPr="005F1303">
        <w:rPr>
          <w:b/>
          <w:bCs/>
        </w:rPr>
        <w:t>                               Economic Development of Latin America (Econ 387</w:t>
      </w:r>
      <w:r w:rsidR="00F066A4">
        <w:rPr>
          <w:b/>
          <w:bCs/>
        </w:rPr>
        <w:t>/686</w:t>
      </w:r>
      <w:r w:rsidRPr="005F1303">
        <w:rPr>
          <w:b/>
          <w:bCs/>
        </w:rPr>
        <w:t>)</w:t>
      </w:r>
    </w:p>
    <w:p w14:paraId="04ED00CF" w14:textId="77777777" w:rsidR="005F1303" w:rsidRPr="005F1303" w:rsidRDefault="005F1303" w:rsidP="005F1303">
      <w:r w:rsidRPr="005F1303">
        <w:rPr>
          <w:b/>
          <w:bCs/>
        </w:rPr>
        <w:t>                                                                  T. Gindling</w:t>
      </w:r>
    </w:p>
    <w:p w14:paraId="1344AEDD" w14:textId="77777777" w:rsidR="005F1303" w:rsidRDefault="005F1303" w:rsidP="00B95E1B">
      <w:r w:rsidRPr="005F1303">
        <w:t> </w:t>
      </w:r>
    </w:p>
    <w:p w14:paraId="4CF50776" w14:textId="77777777" w:rsidR="00130F34" w:rsidRPr="00BA3963" w:rsidRDefault="00B95E1B" w:rsidP="00B95E1B">
      <w:pPr>
        <w:rPr>
          <w:b/>
        </w:rPr>
      </w:pPr>
      <w:r w:rsidRPr="00BA3963">
        <w:rPr>
          <w:b/>
        </w:rPr>
        <w:t xml:space="preserve">I. </w:t>
      </w:r>
      <w:r w:rsidR="00497398" w:rsidRPr="00BA3963">
        <w:rPr>
          <w:b/>
        </w:rPr>
        <w:t>Introduction</w:t>
      </w:r>
    </w:p>
    <w:p w14:paraId="6F2C1607" w14:textId="77777777" w:rsidR="00497398" w:rsidRDefault="00497398" w:rsidP="00B95E1B"/>
    <w:p w14:paraId="0955F46C" w14:textId="5FF1FFD2" w:rsidR="00B95E1B" w:rsidRDefault="00B95E1B" w:rsidP="00B95E1B">
      <w:r>
        <w:t>Bulmer-Thomas</w:t>
      </w:r>
      <w:r w:rsidR="00E2014F">
        <w:t>,</w:t>
      </w:r>
      <w:r w:rsidR="00E2014F" w:rsidRPr="00E2014F">
        <w:t xml:space="preserve"> </w:t>
      </w:r>
      <w:r w:rsidR="00E2014F">
        <w:t xml:space="preserve">Victor, </w:t>
      </w:r>
      <w:r>
        <w:t>2014, "Latin American Economic Development: An</w:t>
      </w:r>
      <w:r w:rsidR="00BA3963">
        <w:t xml:space="preserve"> </w:t>
      </w:r>
      <w:r>
        <w:t>Overv</w:t>
      </w:r>
      <w:r w:rsidR="005638FB">
        <w:t xml:space="preserve">iew," in Victor Bulmer Thomas, </w:t>
      </w:r>
      <w:r w:rsidRPr="005638FB">
        <w:rPr>
          <w:i/>
        </w:rPr>
        <w:t>The Economic History of Latin</w:t>
      </w:r>
      <w:r w:rsidR="00BA3963">
        <w:rPr>
          <w:i/>
        </w:rPr>
        <w:t xml:space="preserve"> </w:t>
      </w:r>
      <w:r w:rsidRPr="005638FB">
        <w:rPr>
          <w:i/>
        </w:rPr>
        <w:t>America Si</w:t>
      </w:r>
      <w:r w:rsidR="005638FB" w:rsidRPr="005638FB">
        <w:rPr>
          <w:i/>
        </w:rPr>
        <w:t>nce Independence</w:t>
      </w:r>
      <w:r w:rsidR="005638FB">
        <w:t xml:space="preserve">; </w:t>
      </w:r>
      <w:r w:rsidR="005638FB" w:rsidRPr="005638FB">
        <w:rPr>
          <w:i/>
        </w:rPr>
        <w:t>Third Edition</w:t>
      </w:r>
      <w:r>
        <w:t>, Cambridge University Press,</w:t>
      </w:r>
      <w:r w:rsidR="00BA3963">
        <w:t xml:space="preserve"> </w:t>
      </w:r>
      <w:r>
        <w:t>Cambridge, England, Chapter 1</w:t>
      </w:r>
      <w:r w:rsidR="00D90BF1">
        <w:t>.</w:t>
      </w:r>
    </w:p>
    <w:p w14:paraId="418E79AC" w14:textId="77777777" w:rsidR="00B95E1B" w:rsidRDefault="00B95E1B" w:rsidP="00B95E1B">
      <w:r>
        <w:t xml:space="preserve"> </w:t>
      </w:r>
    </w:p>
    <w:p w14:paraId="3E512114" w14:textId="4ED86943" w:rsidR="00D90BF1" w:rsidRDefault="006B502B" w:rsidP="00B95E1B">
      <w:proofErr w:type="spellStart"/>
      <w:r>
        <w:t>Miroff</w:t>
      </w:r>
      <w:proofErr w:type="spellEnd"/>
      <w:r>
        <w:t>, Nick</w:t>
      </w:r>
      <w:r w:rsidR="00E2014F">
        <w:t xml:space="preserve">, </w:t>
      </w:r>
      <w:r w:rsidR="00D90BF1">
        <w:t xml:space="preserve">2014, </w:t>
      </w:r>
      <w:r w:rsidR="00B95E1B">
        <w:t>"In Latin America Right in Retreat as Left Wins More</w:t>
      </w:r>
      <w:r w:rsidR="00BA3963">
        <w:t xml:space="preserve"> </w:t>
      </w:r>
      <w:r w:rsidR="003538CD">
        <w:t>Elections,”</w:t>
      </w:r>
      <w:r w:rsidR="00B95E1B">
        <w:t xml:space="preserve"> </w:t>
      </w:r>
      <w:r w:rsidR="00B95E1B" w:rsidRPr="005638FB">
        <w:rPr>
          <w:i/>
        </w:rPr>
        <w:t>The Washington Post</w:t>
      </w:r>
      <w:r w:rsidR="00D90BF1">
        <w:t>, January 27</w:t>
      </w:r>
      <w:r w:rsidR="00B95E1B">
        <w:t>.</w:t>
      </w:r>
      <w:r w:rsidR="00D90BF1">
        <w:t xml:space="preserve"> </w:t>
      </w:r>
    </w:p>
    <w:p w14:paraId="496ED9C7" w14:textId="77777777" w:rsidR="00B95E1B" w:rsidRDefault="008C3694" w:rsidP="00B95E1B">
      <w:hyperlink r:id="rId8" w:history="1">
        <w:r w:rsidR="00B95E1B" w:rsidRPr="00A01E14">
          <w:rPr>
            <w:rStyle w:val="Hyperlink"/>
          </w:rPr>
          <w:t>http://www.washingtonpost.com/world/in-latin-america-right-in-retreat-as-left-wins-more-elections/2014/01/26/a2bb43bc-804b-11e3-97d3-b9925ce2c57b_story.html?tid=hpModule_04941f10-8a79-11e2-98d9-3012c1cd8d1e&amp;hpid=z15</w:t>
        </w:r>
      </w:hyperlink>
    </w:p>
    <w:p w14:paraId="3CA57525" w14:textId="77777777" w:rsidR="003538CD" w:rsidRDefault="003538CD" w:rsidP="00B95E1B"/>
    <w:p w14:paraId="475B7D49" w14:textId="0857AB98" w:rsidR="00C23167" w:rsidRPr="00C23167" w:rsidRDefault="00E2014F" w:rsidP="00C23167">
      <w:pPr>
        <w:pStyle w:val="Heading2"/>
        <w:spacing w:before="0" w:line="240" w:lineRule="auto"/>
        <w:rPr>
          <w:rFonts w:ascii="Times New Roman" w:eastAsia="Times New Roman" w:hAnsi="Times New Roman" w:cs="Times New Roman"/>
          <w:bCs/>
          <w:color w:val="FF0000"/>
          <w:kern w:val="36"/>
        </w:rPr>
      </w:pPr>
      <w:r w:rsidRPr="00E2014F">
        <w:rPr>
          <w:rFonts w:ascii="Times New Roman" w:hAnsi="Times New Roman" w:cs="Times New Roman"/>
          <w:color w:val="auto"/>
          <w:sz w:val="22"/>
          <w:szCs w:val="22"/>
        </w:rPr>
        <w:t>Encarnación</w:t>
      </w:r>
      <w:r>
        <w:rPr>
          <w:rFonts w:ascii="Times New Roman" w:hAnsi="Times New Roman" w:cs="Times New Roman"/>
          <w:color w:val="auto"/>
          <w:sz w:val="22"/>
          <w:szCs w:val="22"/>
        </w:rPr>
        <w:t>,</w:t>
      </w:r>
      <w:r w:rsidRPr="00E2014F">
        <w:rPr>
          <w:rFonts w:ascii="Times New Roman" w:hAnsi="Times New Roman" w:cs="Times New Roman"/>
          <w:color w:val="auto"/>
          <w:sz w:val="22"/>
          <w:szCs w:val="22"/>
        </w:rPr>
        <w:t xml:space="preserve"> </w:t>
      </w:r>
      <w:hyperlink r:id="rId9" w:history="1">
        <w:r w:rsidR="00B95E1B" w:rsidRPr="00E2014F">
          <w:rPr>
            <w:rStyle w:val="Hyperlink"/>
            <w:rFonts w:ascii="Times New Roman" w:hAnsi="Times New Roman" w:cs="Times New Roman"/>
            <w:color w:val="auto"/>
            <w:sz w:val="22"/>
            <w:szCs w:val="22"/>
            <w:u w:val="none"/>
          </w:rPr>
          <w:t>Omar G.</w:t>
        </w:r>
        <w:r>
          <w:rPr>
            <w:rStyle w:val="Hyperlink"/>
            <w:rFonts w:ascii="Times New Roman" w:hAnsi="Times New Roman" w:cs="Times New Roman"/>
            <w:color w:val="auto"/>
            <w:sz w:val="22"/>
            <w:szCs w:val="22"/>
            <w:u w:val="none"/>
          </w:rPr>
          <w:t>,</w:t>
        </w:r>
        <w:r w:rsidR="00B95E1B" w:rsidRPr="00E2014F">
          <w:rPr>
            <w:rStyle w:val="Hyperlink"/>
            <w:rFonts w:ascii="Times New Roman" w:hAnsi="Times New Roman" w:cs="Times New Roman"/>
            <w:color w:val="auto"/>
            <w:sz w:val="22"/>
            <w:szCs w:val="22"/>
            <w:u w:val="none"/>
          </w:rPr>
          <w:t xml:space="preserve"> </w:t>
        </w:r>
      </w:hyperlink>
      <w:r w:rsidR="00B95E1B" w:rsidRPr="00E2014F">
        <w:rPr>
          <w:rFonts w:ascii="Times New Roman" w:hAnsi="Times New Roman" w:cs="Times New Roman"/>
          <w:color w:val="auto"/>
          <w:sz w:val="22"/>
          <w:szCs w:val="22"/>
        </w:rPr>
        <w:t>2018,</w:t>
      </w:r>
      <w:r w:rsidR="00B95E1B" w:rsidRPr="00135F7D">
        <w:rPr>
          <w:rFonts w:ascii="Times New Roman" w:hAnsi="Times New Roman" w:cs="Times New Roman"/>
          <w:color w:val="auto"/>
          <w:sz w:val="22"/>
          <w:szCs w:val="22"/>
        </w:rPr>
        <w:t xml:space="preserve"> “</w:t>
      </w:r>
      <w:r w:rsidR="00B95E1B" w:rsidRPr="00135F7D">
        <w:rPr>
          <w:rFonts w:ascii="Times New Roman" w:eastAsia="Times New Roman" w:hAnsi="Times New Roman" w:cs="Times New Roman"/>
          <w:bCs/>
          <w:color w:val="auto"/>
          <w:kern w:val="36"/>
          <w:sz w:val="22"/>
          <w:szCs w:val="22"/>
        </w:rPr>
        <w:t>The Rise and Fall of the Latin American Left,”</w:t>
      </w:r>
      <w:r w:rsidR="00BA3963" w:rsidRPr="00135F7D">
        <w:rPr>
          <w:rFonts w:ascii="Times New Roman" w:eastAsia="Times New Roman" w:hAnsi="Times New Roman" w:cs="Times New Roman"/>
          <w:bCs/>
          <w:color w:val="auto"/>
          <w:kern w:val="36"/>
          <w:sz w:val="22"/>
          <w:szCs w:val="22"/>
        </w:rPr>
        <w:t xml:space="preserve"> </w:t>
      </w:r>
      <w:r w:rsidR="00B95E1B" w:rsidRPr="00135F7D">
        <w:rPr>
          <w:rFonts w:ascii="Times New Roman" w:eastAsia="Times New Roman" w:hAnsi="Times New Roman" w:cs="Times New Roman"/>
          <w:bCs/>
          <w:i/>
          <w:color w:val="auto"/>
          <w:kern w:val="36"/>
          <w:sz w:val="22"/>
          <w:szCs w:val="22"/>
        </w:rPr>
        <w:t>The Nation</w:t>
      </w:r>
      <w:r w:rsidR="00B95E1B" w:rsidRPr="00135F7D">
        <w:rPr>
          <w:rFonts w:ascii="Times New Roman" w:eastAsia="Times New Roman" w:hAnsi="Times New Roman" w:cs="Times New Roman"/>
          <w:bCs/>
          <w:color w:val="auto"/>
          <w:kern w:val="36"/>
          <w:sz w:val="22"/>
          <w:szCs w:val="22"/>
        </w:rPr>
        <w:t>, May 9</w:t>
      </w:r>
      <w:r w:rsidR="00C23167">
        <w:rPr>
          <w:rFonts w:ascii="Times New Roman" w:eastAsia="Times New Roman" w:hAnsi="Times New Roman" w:cs="Times New Roman"/>
          <w:bCs/>
          <w:kern w:val="36"/>
        </w:rPr>
        <w:t xml:space="preserve">. </w:t>
      </w:r>
      <w:hyperlink r:id="rId10" w:history="1">
        <w:r w:rsidR="00C23167" w:rsidRPr="00C23167">
          <w:rPr>
            <w:rStyle w:val="Hyperlink"/>
            <w:color w:val="FF0000"/>
            <w:sz w:val="24"/>
            <w:szCs w:val="24"/>
          </w:rPr>
          <w:t>https://www.thenation.com/article/archive/the-ebb-and-flow-of-latin-americas-pink-tide/</w:t>
        </w:r>
      </w:hyperlink>
    </w:p>
    <w:p w14:paraId="3ACEF672" w14:textId="44BEB48A" w:rsidR="00135F7D" w:rsidRDefault="00135F7D" w:rsidP="00135F7D">
      <w:pPr>
        <w:pStyle w:val="Heading1"/>
        <w:contextualSpacing/>
        <w:rPr>
          <w:b w:val="0"/>
          <w:bCs w:val="0"/>
          <w:sz w:val="24"/>
          <w:szCs w:val="24"/>
        </w:rPr>
      </w:pPr>
      <w:r>
        <w:rPr>
          <w:b w:val="0"/>
          <w:bCs w:val="0"/>
          <w:sz w:val="24"/>
          <w:szCs w:val="24"/>
        </w:rPr>
        <w:t>Freeman, Will, 2023, “</w:t>
      </w:r>
      <w:r w:rsidRPr="00135F7D">
        <w:rPr>
          <w:b w:val="0"/>
          <w:bCs w:val="0"/>
          <w:sz w:val="24"/>
          <w:szCs w:val="24"/>
        </w:rPr>
        <w:t>The Coming Crisis for Latin America’s Left-Wing Leaders</w:t>
      </w:r>
      <w:r>
        <w:rPr>
          <w:b w:val="0"/>
          <w:bCs w:val="0"/>
          <w:sz w:val="24"/>
          <w:szCs w:val="24"/>
        </w:rPr>
        <w:t>,</w:t>
      </w:r>
      <w:r w:rsidR="003538CD" w:rsidRPr="00135F7D">
        <w:rPr>
          <w:b w:val="0"/>
          <w:bCs w:val="0"/>
          <w:sz w:val="24"/>
          <w:szCs w:val="24"/>
        </w:rPr>
        <w:t xml:space="preserve">” </w:t>
      </w:r>
      <w:r w:rsidR="003538CD" w:rsidRPr="00135F7D">
        <w:rPr>
          <w:b w:val="0"/>
          <w:bCs w:val="0"/>
          <w:i/>
          <w:sz w:val="24"/>
          <w:szCs w:val="24"/>
        </w:rPr>
        <w:t>Americas Quarterly</w:t>
      </w:r>
      <w:r w:rsidR="003538CD" w:rsidRPr="00135F7D">
        <w:rPr>
          <w:b w:val="0"/>
          <w:bCs w:val="0"/>
          <w:sz w:val="24"/>
          <w:szCs w:val="24"/>
        </w:rPr>
        <w:t xml:space="preserve">, </w:t>
      </w:r>
      <w:r>
        <w:rPr>
          <w:b w:val="0"/>
          <w:bCs w:val="0"/>
          <w:sz w:val="24"/>
          <w:szCs w:val="24"/>
        </w:rPr>
        <w:t>September27</w:t>
      </w:r>
      <w:r w:rsidR="003538CD" w:rsidRPr="00135F7D">
        <w:rPr>
          <w:b w:val="0"/>
          <w:bCs w:val="0"/>
          <w:sz w:val="24"/>
          <w:szCs w:val="24"/>
        </w:rPr>
        <w:t>.</w:t>
      </w:r>
    </w:p>
    <w:p w14:paraId="529A2C00" w14:textId="623048A1" w:rsidR="00D90BF1" w:rsidRPr="00135F7D" w:rsidRDefault="008C3694" w:rsidP="00135F7D">
      <w:pPr>
        <w:pStyle w:val="Heading1"/>
        <w:contextualSpacing/>
        <w:rPr>
          <w:b w:val="0"/>
          <w:bCs w:val="0"/>
          <w:sz w:val="24"/>
          <w:szCs w:val="24"/>
        </w:rPr>
      </w:pPr>
      <w:hyperlink r:id="rId11" w:history="1">
        <w:r w:rsidR="00135F7D" w:rsidRPr="00135F7D">
          <w:rPr>
            <w:rStyle w:val="Hyperlink"/>
            <w:b w:val="0"/>
            <w:bCs w:val="0"/>
            <w:sz w:val="24"/>
            <w:szCs w:val="24"/>
          </w:rPr>
          <w:t>https://www.americasquarterly.org/article/the-coming-crisis-for-latin-americas-left-wing-leaders/</w:t>
        </w:r>
      </w:hyperlink>
    </w:p>
    <w:p w14:paraId="7F96EF3C" w14:textId="77777777" w:rsidR="002E2506" w:rsidRPr="00BA3963" w:rsidRDefault="002E2506" w:rsidP="002E2506">
      <w:pPr>
        <w:rPr>
          <w:b/>
        </w:rPr>
      </w:pPr>
      <w:r w:rsidRPr="00BA3963">
        <w:rPr>
          <w:b/>
        </w:rPr>
        <w:t>II. Measuring Economic Development</w:t>
      </w:r>
    </w:p>
    <w:p w14:paraId="5C64DEEF" w14:textId="77777777" w:rsidR="002E2506" w:rsidRDefault="002E2506" w:rsidP="002E2506"/>
    <w:p w14:paraId="24C966B2" w14:textId="77777777" w:rsidR="002E2506" w:rsidRDefault="00BA3963" w:rsidP="002E2506">
      <w:r>
        <w:t>Franko, chapters 1 and 10</w:t>
      </w:r>
      <w:r w:rsidR="002E2506">
        <w:t>.</w:t>
      </w:r>
    </w:p>
    <w:p w14:paraId="5D757568" w14:textId="77777777" w:rsidR="002E2506" w:rsidRDefault="002E2506" w:rsidP="002E2506"/>
    <w:p w14:paraId="15C186A4" w14:textId="0B5486C1" w:rsidR="00D16129" w:rsidRDefault="002E2506" w:rsidP="00D16129">
      <w:r>
        <w:t xml:space="preserve"> </w:t>
      </w:r>
      <w:r w:rsidR="00D16129">
        <w:rPr>
          <w:rStyle w:val="grame"/>
        </w:rPr>
        <w:t xml:space="preserve">Lustig, </w:t>
      </w:r>
      <w:r w:rsidR="00E15B9A">
        <w:rPr>
          <w:rStyle w:val="spelle"/>
        </w:rPr>
        <w:t>Nora</w:t>
      </w:r>
      <w:r w:rsidR="00D16129">
        <w:rPr>
          <w:rStyle w:val="grame"/>
        </w:rPr>
        <w:t>, Luis Lopez-</w:t>
      </w:r>
      <w:r w:rsidR="00D16129">
        <w:rPr>
          <w:rStyle w:val="spelle"/>
        </w:rPr>
        <w:t>Calva</w:t>
      </w:r>
      <w:r w:rsidR="00D16129">
        <w:rPr>
          <w:rStyle w:val="grame"/>
        </w:rPr>
        <w:t xml:space="preserve"> and Eduardo Ortiz-Juarez, 2013, “Deconstructing the Decline in Inequality in Latin America,” World Bank Policy Research Working Paper No. 6552, Washington, July.</w:t>
      </w:r>
    </w:p>
    <w:p w14:paraId="3C570145" w14:textId="77777777" w:rsidR="00D16129" w:rsidRDefault="008C3694" w:rsidP="00D16129">
      <w:hyperlink r:id="rId12" w:history="1">
        <w:r w:rsidR="00D16129" w:rsidRPr="0058731A">
          <w:rPr>
            <w:rStyle w:val="Hyperlink"/>
          </w:rPr>
          <w:t>wds.worldbank.org/external/default/WDSContentServer/WDSP/IB/2013/07/31/000158349_20130731085829/Rendered/PDF/WPS6552.pdf</w:t>
        </w:r>
      </w:hyperlink>
    </w:p>
    <w:p w14:paraId="70D876AD" w14:textId="77777777" w:rsidR="00D16129" w:rsidRDefault="00D16129" w:rsidP="00D16129">
      <w:r>
        <w:t> </w:t>
      </w:r>
    </w:p>
    <w:p w14:paraId="3B4DB70B" w14:textId="77777777" w:rsidR="00D16129" w:rsidRDefault="00D16129" w:rsidP="00D16129">
      <w:proofErr w:type="spellStart"/>
      <w:r>
        <w:rPr>
          <w:rStyle w:val="spelle"/>
        </w:rPr>
        <w:t>Hailu</w:t>
      </w:r>
      <w:proofErr w:type="spellEnd"/>
      <w:r>
        <w:t xml:space="preserve">, </w:t>
      </w:r>
      <w:proofErr w:type="spellStart"/>
      <w:r>
        <w:rPr>
          <w:rStyle w:val="spelle"/>
        </w:rPr>
        <w:t>Degol</w:t>
      </w:r>
      <w:proofErr w:type="spellEnd"/>
      <w:r>
        <w:t xml:space="preserve"> and Sergei Suarez </w:t>
      </w:r>
      <w:r>
        <w:rPr>
          <w:rStyle w:val="spelle"/>
        </w:rPr>
        <w:t>Soares</w:t>
      </w:r>
      <w:r>
        <w:t xml:space="preserve">, 2009, “What Explains the Decline in Brazil’s Inequality?” </w:t>
      </w:r>
      <w:r>
        <w:rPr>
          <w:rStyle w:val="grame"/>
        </w:rPr>
        <w:t>International Policy Center for Inclusive Growth One Pager no. 89, Brasilia, July.</w:t>
      </w:r>
    </w:p>
    <w:p w14:paraId="2F7405ED" w14:textId="77777777" w:rsidR="00D16129" w:rsidRDefault="008C3694" w:rsidP="00D16129">
      <w:hyperlink r:id="rId13" w:history="1">
        <w:r w:rsidR="00D16129">
          <w:rPr>
            <w:rStyle w:val="Hyperlink"/>
          </w:rPr>
          <w:t>http://www.ipc-undp.org/pub/IPCOnePager89.pdf</w:t>
        </w:r>
      </w:hyperlink>
    </w:p>
    <w:p w14:paraId="11142247" w14:textId="77777777" w:rsidR="00CD0B7D" w:rsidRDefault="00CD0B7D" w:rsidP="00D16129">
      <w:pPr>
        <w:rPr>
          <w:b/>
          <w:bCs/>
        </w:rPr>
      </w:pPr>
    </w:p>
    <w:p w14:paraId="4C73B4B7" w14:textId="77777777" w:rsidR="00CD0B7D" w:rsidRDefault="00CD0B7D" w:rsidP="00CD0B7D">
      <w:r>
        <w:rPr>
          <w:b/>
          <w:bCs/>
        </w:rPr>
        <w:t xml:space="preserve">III. Colonialism and Independence: Primary Product Exporters            </w:t>
      </w:r>
    </w:p>
    <w:p w14:paraId="0DE8AFCB" w14:textId="77777777" w:rsidR="00CD0B7D" w:rsidRDefault="00CD0B7D" w:rsidP="00CD0B7D">
      <w:r>
        <w:t> </w:t>
      </w:r>
    </w:p>
    <w:p w14:paraId="32ACB405" w14:textId="77777777" w:rsidR="00CD0B7D" w:rsidRDefault="00CD0B7D" w:rsidP="00CD0B7D">
      <w:r>
        <w:rPr>
          <w:rStyle w:val="grame"/>
        </w:rPr>
        <w:t>Franko, chapter 2.</w:t>
      </w:r>
    </w:p>
    <w:p w14:paraId="26830347" w14:textId="77777777" w:rsidR="00CD0B7D" w:rsidRDefault="00CD0B7D" w:rsidP="00CD0B7D">
      <w:r>
        <w:t> </w:t>
      </w:r>
    </w:p>
    <w:p w14:paraId="7E79102D" w14:textId="77777777" w:rsidR="00547271" w:rsidRDefault="00547271">
      <w:pPr>
        <w:spacing w:after="160" w:line="259" w:lineRule="auto"/>
        <w:rPr>
          <w:b/>
          <w:bCs/>
        </w:rPr>
      </w:pPr>
      <w:r>
        <w:rPr>
          <w:b/>
          <w:bCs/>
        </w:rPr>
        <w:br w:type="page"/>
      </w:r>
    </w:p>
    <w:p w14:paraId="0B217E02" w14:textId="3B607519" w:rsidR="00CD0B7D" w:rsidRDefault="00CD0B7D" w:rsidP="00CD0B7D">
      <w:r>
        <w:rPr>
          <w:b/>
          <w:bCs/>
        </w:rPr>
        <w:lastRenderedPageBreak/>
        <w:t xml:space="preserve">IV. World War II to the 1970's: Structuralism, Dependency Theory and Import Substitution Industrialization </w:t>
      </w:r>
    </w:p>
    <w:p w14:paraId="1EEBC395" w14:textId="77777777" w:rsidR="00CD0B7D" w:rsidRDefault="00CD0B7D" w:rsidP="00CD0B7D">
      <w:r>
        <w:t> </w:t>
      </w:r>
    </w:p>
    <w:p w14:paraId="55BAEF16" w14:textId="77777777" w:rsidR="00CD0B7D" w:rsidRDefault="00CD0B7D" w:rsidP="00CD0B7D">
      <w:r>
        <w:rPr>
          <w:rStyle w:val="grame"/>
        </w:rPr>
        <w:t>Franko, chapters 3 and 8.</w:t>
      </w:r>
    </w:p>
    <w:p w14:paraId="7F731586" w14:textId="77777777" w:rsidR="00CD0B7D" w:rsidRDefault="00CD0B7D" w:rsidP="00CD0B7D">
      <w:r>
        <w:t> </w:t>
      </w:r>
    </w:p>
    <w:p w14:paraId="28905D5E" w14:textId="77777777" w:rsidR="00395BA5" w:rsidRDefault="00395BA5" w:rsidP="00395BA5">
      <w:pPr>
        <w:pStyle w:val="Heading3"/>
        <w:rPr>
          <w:rFonts w:ascii="Times New Roman" w:hAnsi="Times New Roman" w:cs="Times New Roman"/>
          <w:color w:val="auto"/>
        </w:rPr>
      </w:pPr>
      <w:r w:rsidRPr="00395BA5">
        <w:rPr>
          <w:rFonts w:ascii="Times New Roman" w:hAnsi="Times New Roman" w:cs="Times New Roman"/>
          <w:color w:val="auto"/>
        </w:rPr>
        <w:t xml:space="preserve">Vincent Ferraro, "Dependency Theory: An Introduction," in </w:t>
      </w:r>
      <w:r w:rsidRPr="00395BA5">
        <w:rPr>
          <w:rFonts w:ascii="Times New Roman" w:hAnsi="Times New Roman" w:cs="Times New Roman"/>
          <w:iCs/>
          <w:color w:val="auto"/>
          <w:u w:val="single"/>
        </w:rPr>
        <w:t>The Development Economics Reader</w:t>
      </w:r>
      <w:r w:rsidRPr="00395BA5">
        <w:rPr>
          <w:rFonts w:ascii="Times New Roman" w:hAnsi="Times New Roman" w:cs="Times New Roman"/>
          <w:color w:val="auto"/>
        </w:rPr>
        <w:t>, ed. Giorgio Secondi (London: Routledge, 2008), pp. 58-64</w:t>
      </w:r>
    </w:p>
    <w:p w14:paraId="1456533D" w14:textId="5F73ADEF" w:rsidR="000C33E2" w:rsidRDefault="008C3694" w:rsidP="00CD0B7D">
      <w:hyperlink r:id="rId14" w:history="1">
        <w:r w:rsidR="000C33E2" w:rsidRPr="00C3543E">
          <w:rPr>
            <w:rStyle w:val="Hyperlink"/>
          </w:rPr>
          <w:t>https://resources.saylor.org/wwwresources/archived/site/wp-content/uploads/2011/08/HIST363-1.3.2-Dependency-Theory.pdf</w:t>
        </w:r>
      </w:hyperlink>
    </w:p>
    <w:p w14:paraId="2516CED5" w14:textId="77777777" w:rsidR="000C33E2" w:rsidRDefault="000C33E2" w:rsidP="00CD0B7D"/>
    <w:p w14:paraId="56E2A3D7" w14:textId="73E4A18F" w:rsidR="00CD0B7D" w:rsidRDefault="00CD0B7D" w:rsidP="00CD0B7D">
      <w:r>
        <w:t> </w:t>
      </w:r>
    </w:p>
    <w:p w14:paraId="4FB44546" w14:textId="151D00F6" w:rsidR="00CD0B7D" w:rsidRDefault="00CD0B7D" w:rsidP="00CD0B7D">
      <w:r>
        <w:rPr>
          <w:b/>
          <w:bCs/>
        </w:rPr>
        <w:t xml:space="preserve">MIDTERM EXAM </w:t>
      </w:r>
      <w:r w:rsidR="0040168E">
        <w:rPr>
          <w:b/>
          <w:bCs/>
        </w:rPr>
        <w:t>(March 14)</w:t>
      </w:r>
    </w:p>
    <w:p w14:paraId="51D263EC" w14:textId="77777777" w:rsidR="00CD0B7D" w:rsidRDefault="00CD0B7D" w:rsidP="002E2506">
      <w:pPr>
        <w:rPr>
          <w:b/>
          <w:bCs/>
        </w:rPr>
      </w:pPr>
    </w:p>
    <w:p w14:paraId="0F50383E" w14:textId="77777777" w:rsidR="006A4E24" w:rsidRDefault="006A4E24" w:rsidP="00CD0B7D">
      <w:pPr>
        <w:rPr>
          <w:b/>
          <w:bCs/>
        </w:rPr>
      </w:pPr>
    </w:p>
    <w:p w14:paraId="138A5E65" w14:textId="77777777" w:rsidR="00CD0B7D" w:rsidRDefault="00CD0B7D" w:rsidP="00CD0B7D">
      <w:r>
        <w:rPr>
          <w:b/>
          <w:bCs/>
        </w:rPr>
        <w:t xml:space="preserve">V. The 1980's: Debt Crisis and The Lost Decade </w:t>
      </w:r>
    </w:p>
    <w:p w14:paraId="3E540130" w14:textId="77777777" w:rsidR="00CD0B7D" w:rsidRDefault="00CD0B7D" w:rsidP="00CD0B7D">
      <w:r>
        <w:t> </w:t>
      </w:r>
    </w:p>
    <w:p w14:paraId="37BE66A1" w14:textId="3C8D7F93" w:rsidR="00CD0B7D" w:rsidRDefault="00CD0B7D" w:rsidP="00CD0B7D">
      <w:r>
        <w:rPr>
          <w:rStyle w:val="spelle"/>
        </w:rPr>
        <w:t>Franko</w:t>
      </w:r>
      <w:r>
        <w:t>, chapter 4</w:t>
      </w:r>
      <w:bookmarkStart w:id="0" w:name="_GoBack"/>
      <w:bookmarkEnd w:id="0"/>
    </w:p>
    <w:p w14:paraId="1E740050" w14:textId="77777777" w:rsidR="00CD0B7D" w:rsidRDefault="00CD0B7D" w:rsidP="00CD0B7D">
      <w:pPr>
        <w:ind w:left="720"/>
      </w:pPr>
      <w:r>
        <w:t> </w:t>
      </w:r>
    </w:p>
    <w:p w14:paraId="633CBE06" w14:textId="77777777" w:rsidR="00CD0B7D" w:rsidRDefault="00CD0B7D" w:rsidP="00CD0B7D">
      <w:r>
        <w:t xml:space="preserve">Jeffrey Sachs (1985), "External Debt and Macroeconomic Performance in Latin America and East Asia", </w:t>
      </w:r>
      <w:r>
        <w:rPr>
          <w:u w:val="single"/>
        </w:rPr>
        <w:t>Brookings Papers on Economic Activity 2</w:t>
      </w:r>
      <w:r>
        <w:t>, pp.523-573.</w:t>
      </w:r>
    </w:p>
    <w:p w14:paraId="2C52D887" w14:textId="77777777" w:rsidR="00CD0B7D" w:rsidRDefault="008C3694" w:rsidP="00CD0B7D">
      <w:hyperlink r:id="rId15" w:history="1">
        <w:r w:rsidR="00CD0B7D">
          <w:rPr>
            <w:rStyle w:val="Hyperlink"/>
          </w:rPr>
          <w:t>http://www.earth.columbia.edu/sitefiles/file/about/director/pubs/BPEA1985_2.pdf</w:t>
        </w:r>
      </w:hyperlink>
    </w:p>
    <w:p w14:paraId="01497F8D" w14:textId="77777777" w:rsidR="00CD0B7D" w:rsidRPr="009731B2" w:rsidRDefault="00CD0B7D" w:rsidP="002E2506">
      <w:pPr>
        <w:rPr>
          <w:b/>
        </w:rPr>
      </w:pPr>
    </w:p>
    <w:p w14:paraId="66EC913A" w14:textId="70672F7F" w:rsidR="00E75932" w:rsidRDefault="00E75932" w:rsidP="002E2506">
      <w:pPr>
        <w:rPr>
          <w:b/>
        </w:rPr>
      </w:pPr>
      <w:r>
        <w:rPr>
          <w:b/>
        </w:rPr>
        <w:t>If you have not studied the basics of international finance, read Chapter 9 in:</w:t>
      </w:r>
    </w:p>
    <w:p w14:paraId="4196187E" w14:textId="1426007A" w:rsidR="00E75932" w:rsidRDefault="00E75932" w:rsidP="002E2506">
      <w:pPr>
        <w:rPr>
          <w:b/>
        </w:rPr>
      </w:pPr>
      <w:r>
        <w:rPr>
          <w:b/>
        </w:rPr>
        <w:t xml:space="preserve">Case, Fair and Oster, Principles of Macroeconomics, </w:t>
      </w:r>
    </w:p>
    <w:p w14:paraId="10ED1114" w14:textId="4085A75A" w:rsidR="00E75932" w:rsidRDefault="00E75932" w:rsidP="002E2506">
      <w:pPr>
        <w:rPr>
          <w:b/>
        </w:rPr>
      </w:pPr>
      <w:hyperlink r:id="rId16" w:history="1">
        <w:r w:rsidRPr="00E75932">
          <w:rPr>
            <w:rStyle w:val="Hyperlink"/>
            <w:b/>
          </w:rPr>
          <w:t>https://omeka.urbeuniv</w:t>
        </w:r>
        <w:r w:rsidRPr="00E75932">
          <w:rPr>
            <w:rStyle w:val="Hyperlink"/>
            <w:b/>
          </w:rPr>
          <w:t>e</w:t>
        </w:r>
        <w:r w:rsidRPr="00E75932">
          <w:rPr>
            <w:rStyle w:val="Hyperlink"/>
            <w:b/>
          </w:rPr>
          <w:t>rsity.edu/files/original/c61471e9878ffe19597d640cb97f817bd7e678f6.pdf</w:t>
        </w:r>
      </w:hyperlink>
    </w:p>
    <w:p w14:paraId="6312134A" w14:textId="77777777" w:rsidR="00E75932" w:rsidRDefault="00E75932" w:rsidP="002E2506">
      <w:pPr>
        <w:rPr>
          <w:b/>
        </w:rPr>
      </w:pPr>
    </w:p>
    <w:p w14:paraId="7F3F63C7" w14:textId="1B6403A5" w:rsidR="009731B2" w:rsidRPr="009731B2" w:rsidRDefault="009731B2" w:rsidP="002E2506">
      <w:pPr>
        <w:rPr>
          <w:b/>
        </w:rPr>
      </w:pPr>
      <w:r w:rsidRPr="009731B2">
        <w:rPr>
          <w:b/>
        </w:rPr>
        <w:t>VI</w:t>
      </w:r>
      <w:r w:rsidR="006A4E24">
        <w:rPr>
          <w:b/>
        </w:rPr>
        <w:t>. The 1990s: Structural Adjustment</w:t>
      </w:r>
      <w:r w:rsidRPr="009731B2">
        <w:rPr>
          <w:b/>
        </w:rPr>
        <w:t>.</w:t>
      </w:r>
    </w:p>
    <w:p w14:paraId="3DE3D389" w14:textId="77777777" w:rsidR="009731B2" w:rsidRDefault="009731B2" w:rsidP="002E2506"/>
    <w:p w14:paraId="68370D8D" w14:textId="77777777" w:rsidR="009731B2" w:rsidRDefault="009731B2" w:rsidP="002E2506">
      <w:r>
        <w:t>John Williamson (1990), "The Progress of Policy Reform in Latin America," Policy Analysis in International Economics 28, Institute for International Economics, Washington, April, pages 1-33.</w:t>
      </w:r>
    </w:p>
    <w:p w14:paraId="230FD1CF" w14:textId="77777777" w:rsidR="009731B2" w:rsidRDefault="008C3694" w:rsidP="006A4E24">
      <w:hyperlink r:id="rId17" w:history="1">
        <w:r w:rsidR="009731B2" w:rsidRPr="00775614">
          <w:rPr>
            <w:rStyle w:val="Hyperlink"/>
          </w:rPr>
          <w:t>https://books.google.com/books?id=xOZgDwAAQBAJ&amp;pg=PP4&amp;dq=The+Progress+of+Policy+Reform+in+Latin+America+institute+for+international+economics&amp;hl=en&amp;sa=X&amp;ved=0ahUKEwjI7rPKzsvjAhUnhuAKHdjpCZEQ6AEIKDAA#v=onepage&amp;q=The%20Progress%20of%20Policy%20Reform%20in%20Latin%20America%20institute%20for%20international%20economics&amp;f=false</w:t>
        </w:r>
      </w:hyperlink>
    </w:p>
    <w:p w14:paraId="30F0C825" w14:textId="77777777" w:rsidR="006A4E24" w:rsidRDefault="006A4E24" w:rsidP="006A4E24">
      <w:pPr>
        <w:ind w:left="720"/>
      </w:pPr>
      <w:r>
        <w:t> </w:t>
      </w:r>
    </w:p>
    <w:p w14:paraId="203AF408" w14:textId="2F3D4117" w:rsidR="006A4E24" w:rsidRDefault="006A4E24" w:rsidP="006A4E24">
      <w:r>
        <w:rPr>
          <w:rStyle w:val="grame"/>
        </w:rPr>
        <w:t>Franko, chapters 5</w:t>
      </w:r>
      <w:r w:rsidR="00E73126">
        <w:rPr>
          <w:rStyle w:val="grame"/>
        </w:rPr>
        <w:t xml:space="preserve"> and 7.</w:t>
      </w:r>
    </w:p>
    <w:p w14:paraId="10B0A06A" w14:textId="77777777" w:rsidR="006A4E24" w:rsidRDefault="006A4E24" w:rsidP="006A4E24">
      <w:pPr>
        <w:ind w:left="720"/>
      </w:pPr>
      <w:r>
        <w:t> </w:t>
      </w:r>
    </w:p>
    <w:p w14:paraId="149729AD" w14:textId="77777777" w:rsidR="006A4E24" w:rsidRDefault="006A4E24" w:rsidP="006A4E24">
      <w:r>
        <w:rPr>
          <w:b/>
          <w:bCs/>
        </w:rPr>
        <w:t> </w:t>
      </w:r>
    </w:p>
    <w:p w14:paraId="06269B22" w14:textId="77777777" w:rsidR="006A4E24" w:rsidRDefault="006A4E24" w:rsidP="006A4E24">
      <w:r>
        <w:rPr>
          <w:b/>
          <w:bCs/>
        </w:rPr>
        <w:t>VII. The 1990s: International Capital Flows, Financial Crisis and Dollarization</w:t>
      </w:r>
    </w:p>
    <w:p w14:paraId="121A0D32" w14:textId="77777777" w:rsidR="006A4E24" w:rsidRDefault="006A4E24" w:rsidP="006A4E24">
      <w:pPr>
        <w:ind w:left="1440"/>
      </w:pPr>
      <w:r>
        <w:t> </w:t>
      </w:r>
    </w:p>
    <w:p w14:paraId="0C78E03A" w14:textId="77777777" w:rsidR="006A4E24" w:rsidRDefault="006A4E24" w:rsidP="006A4E24">
      <w:r>
        <w:rPr>
          <w:rStyle w:val="grame"/>
        </w:rPr>
        <w:t>Franko, chapter 6.</w:t>
      </w:r>
    </w:p>
    <w:p w14:paraId="143ED93B" w14:textId="77777777" w:rsidR="006A4E24" w:rsidRDefault="006A4E24" w:rsidP="006A4E24">
      <w:pPr>
        <w:ind w:left="1440"/>
      </w:pPr>
      <w:r>
        <w:t> </w:t>
      </w:r>
    </w:p>
    <w:p w14:paraId="4A205CD6" w14:textId="77777777" w:rsidR="006A4E24" w:rsidRDefault="006A4E24" w:rsidP="006A4E24">
      <w:r>
        <w:lastRenderedPageBreak/>
        <w:t xml:space="preserve">Andrew Berg and Eduardo </w:t>
      </w:r>
      <w:proofErr w:type="spellStart"/>
      <w:r>
        <w:rPr>
          <w:rStyle w:val="spelle"/>
        </w:rPr>
        <w:t>Borensztein</w:t>
      </w:r>
      <w:proofErr w:type="spellEnd"/>
      <w:r>
        <w:t xml:space="preserve">, 2000, “Full Dollarization, </w:t>
      </w:r>
      <w:r>
        <w:rPr>
          <w:rStyle w:val="grame"/>
        </w:rPr>
        <w:t>The</w:t>
      </w:r>
      <w:r>
        <w:t xml:space="preserve"> Pros and Cons,” International Monetary Fund Economic Issues No. 24.</w:t>
      </w:r>
    </w:p>
    <w:p w14:paraId="5696649E" w14:textId="77777777" w:rsidR="006A4E24" w:rsidRDefault="008C3694" w:rsidP="006A4E24">
      <w:hyperlink r:id="rId18" w:history="1">
        <w:r w:rsidR="006A4E24">
          <w:rPr>
            <w:rStyle w:val="Hyperlink"/>
            <w:rFonts w:eastAsiaTheme="majorEastAsia"/>
          </w:rPr>
          <w:t>http://www.imf.org/external/pubs/ft/issues/issues24/index.htm</w:t>
        </w:r>
      </w:hyperlink>
    </w:p>
    <w:p w14:paraId="629EEA4C" w14:textId="77777777" w:rsidR="006A4E24" w:rsidRDefault="006A4E24" w:rsidP="006A4E24">
      <w:pPr>
        <w:ind w:left="720"/>
      </w:pPr>
      <w:r>
        <w:t> </w:t>
      </w:r>
    </w:p>
    <w:p w14:paraId="28436D06" w14:textId="77777777" w:rsidR="00E73126" w:rsidRDefault="00E73126">
      <w:pPr>
        <w:spacing w:after="160" w:line="259" w:lineRule="auto"/>
        <w:rPr>
          <w:b/>
          <w:bCs/>
        </w:rPr>
      </w:pPr>
      <w:r>
        <w:rPr>
          <w:b/>
          <w:bCs/>
        </w:rPr>
        <w:br w:type="page"/>
      </w:r>
    </w:p>
    <w:p w14:paraId="058F4AD7" w14:textId="5BF6DB2E" w:rsidR="006A4E24" w:rsidRDefault="006A4E24" w:rsidP="006A4E24">
      <w:r>
        <w:rPr>
          <w:b/>
          <w:bCs/>
        </w:rPr>
        <w:lastRenderedPageBreak/>
        <w:t>VIII. The New Century</w:t>
      </w:r>
    </w:p>
    <w:p w14:paraId="6536DCCA" w14:textId="77777777" w:rsidR="006A4E24" w:rsidRDefault="006A4E24" w:rsidP="006A4E24">
      <w:r>
        <w:t> </w:t>
      </w:r>
    </w:p>
    <w:p w14:paraId="04C1248D" w14:textId="77777777" w:rsidR="006A4E24" w:rsidRDefault="006A4E24" w:rsidP="006A4E24">
      <w:r>
        <w:rPr>
          <w:rStyle w:val="grame"/>
        </w:rPr>
        <w:t>Franko, chapter 14.</w:t>
      </w:r>
    </w:p>
    <w:p w14:paraId="00A3EFAC" w14:textId="77777777" w:rsidR="006A4E24" w:rsidRDefault="006A4E24" w:rsidP="006A4E24">
      <w:pPr>
        <w:ind w:left="720"/>
      </w:pPr>
      <w:r>
        <w:t> </w:t>
      </w:r>
    </w:p>
    <w:p w14:paraId="2C2E40AC" w14:textId="77777777" w:rsidR="006A4E24" w:rsidRDefault="006A4E24" w:rsidP="006A4E24">
      <w:proofErr w:type="spellStart"/>
      <w:r>
        <w:rPr>
          <w:rStyle w:val="spelle"/>
        </w:rPr>
        <w:t>Zettelmeyer</w:t>
      </w:r>
      <w:proofErr w:type="spellEnd"/>
      <w:r>
        <w:t xml:space="preserve">, </w:t>
      </w:r>
      <w:proofErr w:type="spellStart"/>
      <w:r>
        <w:rPr>
          <w:rStyle w:val="spelle"/>
        </w:rPr>
        <w:t>Jeromin</w:t>
      </w:r>
      <w:proofErr w:type="spellEnd"/>
      <w:r>
        <w:t xml:space="preserve">, 2006, “Growth and Reform in Latin America: A Survey of Facts and Arguments,” IMF Working </w:t>
      </w:r>
      <w:proofErr w:type="spellStart"/>
      <w:r>
        <w:t>PaperWP</w:t>
      </w:r>
      <w:proofErr w:type="spellEnd"/>
      <w:r>
        <w:t xml:space="preserve">/06/210, September.  </w:t>
      </w:r>
      <w:hyperlink r:id="rId19" w:history="1">
        <w:r>
          <w:rPr>
            <w:rStyle w:val="Hyperlink"/>
            <w:rFonts w:eastAsiaTheme="majorEastAsia"/>
          </w:rPr>
          <w:t>http://www.imf.org/external/pubs/ft/wp/2006/wp06210.pdf</w:t>
        </w:r>
      </w:hyperlink>
    </w:p>
    <w:p w14:paraId="0573E041" w14:textId="77777777" w:rsidR="006A4E24" w:rsidRDefault="006A4E24" w:rsidP="006A4E24">
      <w:pPr>
        <w:ind w:left="720"/>
      </w:pPr>
      <w:r>
        <w:t> </w:t>
      </w:r>
    </w:p>
    <w:p w14:paraId="496ECD74" w14:textId="77777777" w:rsidR="006A4E24" w:rsidRDefault="006A4E24" w:rsidP="006A4E24">
      <w:r>
        <w:t xml:space="preserve">Woodrow Wilson International Center for Scholars Latin American Program, 2007, </w:t>
      </w:r>
      <w:r>
        <w:rPr>
          <w:u w:val="single"/>
        </w:rPr>
        <w:t>The ‘New Left’ and Democratic Governance in Latin America</w:t>
      </w:r>
      <w:r>
        <w:t>, Washington, August, Chapters 1, 2 and 3 (pages 3-31).</w:t>
      </w:r>
    </w:p>
    <w:p w14:paraId="3ACCC74D" w14:textId="77777777" w:rsidR="006A4E24" w:rsidRDefault="008C3694" w:rsidP="006A4E24">
      <w:hyperlink r:id="rId20" w:history="1">
        <w:r w:rsidR="006A4E24">
          <w:rPr>
            <w:rStyle w:val="Hyperlink"/>
            <w:rFonts w:eastAsiaTheme="majorEastAsia"/>
          </w:rPr>
          <w:t>http://www.wilsoncenter.org/sites/default/files/NewLeftDemocraticGovernance.pdf</w:t>
        </w:r>
      </w:hyperlink>
    </w:p>
    <w:p w14:paraId="5D06A332" w14:textId="77777777" w:rsidR="006A4E24" w:rsidRDefault="006A4E24" w:rsidP="006A4E24">
      <w:pPr>
        <w:rPr>
          <w:rStyle w:val="grame"/>
        </w:rPr>
      </w:pPr>
    </w:p>
    <w:p w14:paraId="62AFA747" w14:textId="77777777" w:rsidR="001B4EF7" w:rsidRDefault="001B4EF7" w:rsidP="006A4E24">
      <w:r>
        <w:rPr>
          <w:rStyle w:val="grame"/>
        </w:rPr>
        <w:t>Lustig, Nora and Daryl McLeod, 2011, “Inequality and Poverty under Lati</w:t>
      </w:r>
      <w:r w:rsidR="006A4E24">
        <w:rPr>
          <w:rStyle w:val="grame"/>
        </w:rPr>
        <w:t>n America's New Left Regimes,” S</w:t>
      </w:r>
      <w:r>
        <w:rPr>
          <w:rStyle w:val="grame"/>
        </w:rPr>
        <w:t xml:space="preserve">ociety for the Study of Economics Inequality Working Paper, August. </w:t>
      </w:r>
      <w:r w:rsidRPr="001B4EF7">
        <w:rPr>
          <w:rStyle w:val="grame"/>
        </w:rPr>
        <w:t>http://www.ecineq.org/milano/WP/ECINEQ2011-208.pdf</w:t>
      </w:r>
    </w:p>
    <w:p w14:paraId="07B14123" w14:textId="77777777" w:rsidR="00C30833" w:rsidRDefault="00C30833">
      <w:r>
        <w:br w:type="page"/>
      </w:r>
    </w:p>
    <w:p w14:paraId="361C963C" w14:textId="77777777" w:rsidR="00EE1BE0" w:rsidRPr="001D3234" w:rsidRDefault="00EE1BE0" w:rsidP="001D3234">
      <w:pPr>
        <w:jc w:val="center"/>
        <w:rPr>
          <w:b/>
        </w:rPr>
      </w:pPr>
      <w:r w:rsidRPr="001D3234">
        <w:rPr>
          <w:b/>
        </w:rPr>
        <w:lastRenderedPageBreak/>
        <w:t>Description of the Paper</w:t>
      </w:r>
    </w:p>
    <w:p w14:paraId="01BC5052" w14:textId="77777777" w:rsidR="001D3234" w:rsidRDefault="001D3234" w:rsidP="00C30833">
      <w:pPr>
        <w:rPr>
          <w:u w:val="single"/>
        </w:rPr>
      </w:pPr>
    </w:p>
    <w:p w14:paraId="30620912" w14:textId="77777777" w:rsidR="00EE1BE0" w:rsidRDefault="00EE1BE0" w:rsidP="00C30833">
      <w:r w:rsidRPr="00EE1BE0">
        <w:rPr>
          <w:u w:val="single"/>
        </w:rPr>
        <w:t>A. Topic:</w:t>
      </w:r>
      <w:r w:rsidRPr="00EE1BE0">
        <w:t xml:space="preserve">  </w:t>
      </w:r>
    </w:p>
    <w:p w14:paraId="3C02C29F" w14:textId="77777777" w:rsidR="00EE1BE0" w:rsidRPr="002B6296" w:rsidRDefault="002B6296" w:rsidP="00B36D9A">
      <w:pPr>
        <w:rPr>
          <w:sz w:val="22"/>
          <w:szCs w:val="22"/>
        </w:rPr>
      </w:pPr>
      <w:r w:rsidRPr="002B6296">
        <w:rPr>
          <w:sz w:val="22"/>
          <w:szCs w:val="22"/>
        </w:rPr>
        <w:t xml:space="preserve">A 15-25 page paper related one Latin American country and one of the topics that we will discuss in this class (i.e. trade policy in Colombia, inequality in Peru, exchange rate policy in Argentina, etc.).  </w:t>
      </w:r>
      <w:r w:rsidR="00EE1BE0" w:rsidRPr="002B6296">
        <w:rPr>
          <w:sz w:val="22"/>
          <w:szCs w:val="22"/>
        </w:rPr>
        <w:t>By one month before the final class you must hand to me a one paragraph description of the country you plan to study, as well as a short bibliography (including at least three articles and/or books).</w:t>
      </w:r>
    </w:p>
    <w:p w14:paraId="50F11864" w14:textId="77777777" w:rsidR="00EE1BE0" w:rsidRPr="00EE1BE0" w:rsidRDefault="00EE1BE0" w:rsidP="00C30833">
      <w:r w:rsidRPr="00EE1BE0">
        <w:t> </w:t>
      </w:r>
    </w:p>
    <w:p w14:paraId="4C418ADF" w14:textId="77777777" w:rsidR="00EE1BE0" w:rsidRDefault="00EE1BE0" w:rsidP="00C30833">
      <w:r w:rsidRPr="00EE1BE0">
        <w:rPr>
          <w:u w:val="single"/>
        </w:rPr>
        <w:t>B. Structure</w:t>
      </w:r>
      <w:r w:rsidRPr="00EE1BE0">
        <w:t xml:space="preserve">: </w:t>
      </w:r>
    </w:p>
    <w:p w14:paraId="09795EFD" w14:textId="77777777" w:rsidR="00EE1BE0" w:rsidRPr="00EE1BE0" w:rsidRDefault="00EE1BE0" w:rsidP="000C76B6">
      <w:r w:rsidRPr="00EE1BE0">
        <w:t>The structure of the paper should be as follows.</w:t>
      </w:r>
    </w:p>
    <w:p w14:paraId="103DB873" w14:textId="77777777" w:rsidR="00EE1BE0" w:rsidRPr="00EE1BE0" w:rsidRDefault="00EE1BE0" w:rsidP="000C76B6">
      <w:r w:rsidRPr="00EE1BE0">
        <w:t xml:space="preserve">   </w:t>
      </w:r>
      <w:proofErr w:type="spellStart"/>
      <w:r w:rsidRPr="00EE1BE0">
        <w:rPr>
          <w:rStyle w:val="spelle"/>
        </w:rPr>
        <w:t>i</w:t>
      </w:r>
      <w:proofErr w:type="spellEnd"/>
      <w:r w:rsidRPr="00EE1BE0">
        <w:t xml:space="preserve">. Briefly describe the economy and history of the country you are studying (2-3 pages).  </w:t>
      </w:r>
    </w:p>
    <w:p w14:paraId="2AD9D185" w14:textId="77777777" w:rsidR="00EE1BE0" w:rsidRPr="00EE1BE0" w:rsidRDefault="00EE1BE0" w:rsidP="000C76B6">
      <w:r w:rsidRPr="00EE1BE0">
        <w:t xml:space="preserve"> ii. Discuss the </w:t>
      </w:r>
      <w:r w:rsidR="002B6296">
        <w:t>policies the government has enacted or plans to enact to address the policy issue you plan to study</w:t>
      </w:r>
      <w:r w:rsidRPr="00EE1BE0">
        <w:t xml:space="preserve"> (4-5 pages).  </w:t>
      </w:r>
    </w:p>
    <w:p w14:paraId="0147A892" w14:textId="77777777" w:rsidR="00EE1BE0" w:rsidRPr="00EE1BE0" w:rsidRDefault="00EE1BE0" w:rsidP="000C76B6">
      <w:r w:rsidRPr="00EE1BE0">
        <w:t xml:space="preserve"> iii. How did these policies affect economic growth, income inequality and poverty? </w:t>
      </w:r>
      <w:r w:rsidR="00FF0B57">
        <w:t xml:space="preserve"> (</w:t>
      </w:r>
      <w:r w:rsidR="002B6296">
        <w:t>1-2</w:t>
      </w:r>
      <w:r w:rsidRPr="00EE1BE0">
        <w:t xml:space="preserve"> pages)</w:t>
      </w:r>
    </w:p>
    <w:p w14:paraId="351AA6EE" w14:textId="77777777" w:rsidR="00EE1BE0" w:rsidRPr="00EE1BE0" w:rsidRDefault="00EE1BE0" w:rsidP="000C76B6">
      <w:r w:rsidRPr="00EE1BE0">
        <w:t xml:space="preserve">iv. Lastly, analyze these policies from the point of view of a development economist and present </w:t>
      </w:r>
      <w:r w:rsidRPr="00EE1BE0">
        <w:rPr>
          <w:u w:val="single"/>
        </w:rPr>
        <w:t>your own opinion and analysis</w:t>
      </w:r>
      <w:r w:rsidRPr="00EE1BE0">
        <w:t xml:space="preserve"> of the policies used by the government (2-3 pages).  Your opinion and analysis should be based on your knowledge of economics.  </w:t>
      </w:r>
    </w:p>
    <w:p w14:paraId="5A82D3A6" w14:textId="77777777" w:rsidR="00EE1BE0" w:rsidRPr="00EE1BE0" w:rsidRDefault="00EE1BE0" w:rsidP="00C30833">
      <w:pPr>
        <w:ind w:left="720"/>
      </w:pPr>
      <w:r w:rsidRPr="00EE1BE0">
        <w:t> </w:t>
      </w:r>
    </w:p>
    <w:p w14:paraId="67FE6ED1" w14:textId="77777777" w:rsidR="00EE1BE0" w:rsidRDefault="00EE1BE0" w:rsidP="00C30833">
      <w:pPr>
        <w:rPr>
          <w:u w:val="single"/>
        </w:rPr>
      </w:pPr>
      <w:r w:rsidRPr="00EE1BE0">
        <w:rPr>
          <w:u w:val="single"/>
        </w:rPr>
        <w:t>C. Possible Sources:</w:t>
      </w:r>
    </w:p>
    <w:p w14:paraId="26EE327A" w14:textId="37DA1CDF" w:rsidR="00EE1BE0" w:rsidRPr="00EE1BE0" w:rsidRDefault="00EE1BE0" w:rsidP="00B36D9A">
      <w:r w:rsidRPr="00EE1BE0">
        <w:t xml:space="preserve">You may consult books, newspapers, magazines, or scholarly journal articles.  I strongly encourage you to cite scholarly journal articles.  Some scholarly journals which may help are: </w:t>
      </w:r>
      <w:r w:rsidRPr="00EE1BE0">
        <w:rPr>
          <w:u w:val="single"/>
        </w:rPr>
        <w:t>World Development</w:t>
      </w:r>
      <w:r w:rsidRPr="00EE1BE0">
        <w:t xml:space="preserve">, </w:t>
      </w:r>
      <w:r w:rsidRPr="00EE1BE0">
        <w:rPr>
          <w:u w:val="single"/>
        </w:rPr>
        <w:t>Latin American Research Review</w:t>
      </w:r>
      <w:r w:rsidRPr="00EE1BE0">
        <w:t xml:space="preserve">, </w:t>
      </w:r>
      <w:r w:rsidRPr="00EE1BE0">
        <w:rPr>
          <w:u w:val="single"/>
        </w:rPr>
        <w:t>Journal of Developing Areas</w:t>
      </w:r>
      <w:r w:rsidRPr="00EE1BE0">
        <w:t xml:space="preserve">, </w:t>
      </w:r>
      <w:r w:rsidRPr="00EE1BE0">
        <w:rPr>
          <w:u w:val="single"/>
        </w:rPr>
        <w:t>Journal of Development Studies</w:t>
      </w:r>
      <w:r w:rsidRPr="00EE1BE0">
        <w:t xml:space="preserve">, </w:t>
      </w:r>
      <w:r w:rsidRPr="00EE1BE0">
        <w:rPr>
          <w:u w:val="single"/>
        </w:rPr>
        <w:t>Economic Development and Cultural Change</w:t>
      </w:r>
      <w:r w:rsidRPr="00EE1BE0">
        <w:t xml:space="preserve">, and </w:t>
      </w:r>
      <w:r w:rsidRPr="00EE1BE0">
        <w:rPr>
          <w:u w:val="single"/>
        </w:rPr>
        <w:t>Journal of Development Economics</w:t>
      </w:r>
      <w:r w:rsidRPr="00EE1BE0">
        <w:t>.  Another good sourc</w:t>
      </w:r>
      <w:r w:rsidR="001D3234">
        <w:t xml:space="preserve">e of articles are the World Bank, IMF and InterAmerican Development Bank </w:t>
      </w:r>
      <w:r w:rsidRPr="00EE1BE0">
        <w:t xml:space="preserve">Working Paper series.  Possible sources of data include </w:t>
      </w:r>
      <w:r w:rsidR="00A40649">
        <w:t xml:space="preserve">CEPALSTAT, </w:t>
      </w:r>
      <w:r w:rsidRPr="00EE1BE0">
        <w:t xml:space="preserve">the </w:t>
      </w:r>
      <w:r w:rsidRPr="00EE1BE0">
        <w:rPr>
          <w:u w:val="single"/>
        </w:rPr>
        <w:t>World Development Report</w:t>
      </w:r>
      <w:r w:rsidRPr="00EE1BE0">
        <w:t xml:space="preserve"> of the World Bank, the </w:t>
      </w:r>
      <w:r w:rsidRPr="00EE1BE0">
        <w:rPr>
          <w:u w:val="single"/>
        </w:rPr>
        <w:t>UN Statistical  Tables</w:t>
      </w:r>
      <w:r w:rsidRPr="00EE1BE0">
        <w:t xml:space="preserve">, the UN </w:t>
      </w:r>
      <w:r w:rsidRPr="00EE1BE0">
        <w:rPr>
          <w:u w:val="single"/>
        </w:rPr>
        <w:t>Human Development Report</w:t>
      </w:r>
      <w:r w:rsidRPr="00EE1BE0">
        <w:t xml:space="preserve">, and the IMF </w:t>
      </w:r>
      <w:r w:rsidRPr="00EE1BE0">
        <w:rPr>
          <w:u w:val="single"/>
        </w:rPr>
        <w:t>World Financial Outlook</w:t>
      </w:r>
      <w:r w:rsidRPr="00EE1BE0">
        <w:t xml:space="preserve"> (all of which are published yearly).</w:t>
      </w:r>
    </w:p>
    <w:p w14:paraId="1B13310A" w14:textId="77777777" w:rsidR="00EE1BE0" w:rsidRPr="00EE1BE0" w:rsidRDefault="00EE1BE0" w:rsidP="00C30833">
      <w:r w:rsidRPr="00EE1BE0">
        <w:t> </w:t>
      </w:r>
    </w:p>
    <w:p w14:paraId="4A4D0162" w14:textId="77777777" w:rsidR="00EE1BE0" w:rsidRPr="00EE1BE0" w:rsidRDefault="00EE1BE0" w:rsidP="001D3234">
      <w:r w:rsidRPr="00EE1BE0">
        <w:rPr>
          <w:u w:val="single"/>
        </w:rPr>
        <w:t>D. Citing Sources:</w:t>
      </w:r>
      <w:r w:rsidRPr="00EE1BE0">
        <w:t> </w:t>
      </w:r>
    </w:p>
    <w:p w14:paraId="073AE1A6" w14:textId="77777777" w:rsidR="00EE1BE0" w:rsidRPr="00EE1BE0" w:rsidRDefault="00EE1BE0" w:rsidP="00C30833">
      <w:pPr>
        <w:ind w:firstLine="720"/>
      </w:pPr>
      <w:r w:rsidRPr="00EE1BE0">
        <w:t xml:space="preserve">You must cite the sources for the information used in your paper.  It is necessary to </w:t>
      </w:r>
      <w:r w:rsidRPr="00EE1BE0">
        <w:rPr>
          <w:u w:val="single"/>
        </w:rPr>
        <w:t>always</w:t>
      </w:r>
      <w:r w:rsidRPr="00EE1BE0">
        <w:t xml:space="preserve"> cite sources not only for direct quotes but also when you are paraphrasing data or arguments that are not your own.  The paper must also include a bibliography.  The bibliography should contain </w:t>
      </w:r>
      <w:r w:rsidRPr="00EE1BE0">
        <w:rPr>
          <w:u w:val="single"/>
        </w:rPr>
        <w:t>only</w:t>
      </w:r>
      <w:r w:rsidRPr="00EE1BE0">
        <w:t xml:space="preserve"> those articles and books that you consulted (read) in writing the paper. </w:t>
      </w:r>
    </w:p>
    <w:p w14:paraId="10E96F99" w14:textId="77777777" w:rsidR="00EE1BE0" w:rsidRDefault="00EE1BE0" w:rsidP="00FF0B57">
      <w:pPr>
        <w:ind w:firstLine="720"/>
      </w:pPr>
      <w:r w:rsidRPr="00EE1BE0">
        <w:t>You may use any generally accepted method of citing sources in your paper. I suggest citing sources by including after the information: (Authors, date of publication), with the full citation in the bibliography.  Below are two examples, the first citing the source of a direct quote, the second citing the source of an argument which I paraphrase. </w:t>
      </w:r>
    </w:p>
    <w:p w14:paraId="666AF6E7" w14:textId="77777777" w:rsidR="000C76B6" w:rsidRPr="00EE1BE0" w:rsidRDefault="000C76B6" w:rsidP="00FF0B57">
      <w:pPr>
        <w:ind w:firstLine="720"/>
      </w:pPr>
    </w:p>
    <w:p w14:paraId="308EF035" w14:textId="77777777" w:rsidR="00EE1BE0" w:rsidRPr="000C76B6" w:rsidRDefault="00EE1BE0" w:rsidP="00C30833">
      <w:pPr>
        <w:ind w:left="1440" w:hanging="1440"/>
        <w:rPr>
          <w:sz w:val="22"/>
          <w:szCs w:val="22"/>
        </w:rPr>
      </w:pPr>
      <w:r w:rsidRPr="000C76B6">
        <w:rPr>
          <w:sz w:val="22"/>
          <w:szCs w:val="22"/>
        </w:rPr>
        <w:t>Example One: According to one authority, "bad writing does not get read" (McCloskey, 1987, p.5).</w:t>
      </w:r>
    </w:p>
    <w:p w14:paraId="76A1F77E" w14:textId="77777777" w:rsidR="00FF0B57" w:rsidRDefault="00EE1BE0">
      <w:r w:rsidRPr="000C76B6">
        <w:rPr>
          <w:sz w:val="22"/>
          <w:szCs w:val="22"/>
        </w:rPr>
        <w:t>Example Two: Many economists write very badly (McCloskey, 1987).</w:t>
      </w:r>
    </w:p>
    <w:p w14:paraId="28606988" w14:textId="77777777" w:rsidR="0043426B" w:rsidRDefault="0043426B" w:rsidP="00C30833">
      <w:pPr>
        <w:rPr>
          <w:sz w:val="22"/>
          <w:szCs w:val="22"/>
        </w:rPr>
      </w:pPr>
    </w:p>
    <w:p w14:paraId="486F9A1D" w14:textId="2121CA73" w:rsidR="0043426B" w:rsidRPr="000C76B6" w:rsidRDefault="00EE1BE0" w:rsidP="00C30833">
      <w:pPr>
        <w:rPr>
          <w:sz w:val="22"/>
          <w:szCs w:val="22"/>
        </w:rPr>
      </w:pPr>
      <w:r w:rsidRPr="000C76B6">
        <w:rPr>
          <w:sz w:val="22"/>
          <w:szCs w:val="22"/>
        </w:rPr>
        <w:t xml:space="preserve">You may use any generally accepted method in your </w:t>
      </w:r>
      <w:r w:rsidRPr="00A94B6D">
        <w:rPr>
          <w:b/>
          <w:bCs/>
          <w:sz w:val="22"/>
          <w:szCs w:val="22"/>
        </w:rPr>
        <w:t>bibliography</w:t>
      </w:r>
      <w:r w:rsidRPr="000C76B6">
        <w:rPr>
          <w:sz w:val="22"/>
          <w:szCs w:val="22"/>
        </w:rPr>
        <w:t xml:space="preserve">.  </w:t>
      </w:r>
      <w:r w:rsidR="0043426B">
        <w:rPr>
          <w:sz w:val="22"/>
          <w:szCs w:val="22"/>
        </w:rPr>
        <w:t>See earlier in the syllabus for the accepted bibliographic format.</w:t>
      </w:r>
    </w:p>
    <w:p w14:paraId="2B994B7F" w14:textId="77777777" w:rsidR="00EE1BE0" w:rsidRPr="000C76B6" w:rsidRDefault="00EE1BE0" w:rsidP="00C30833">
      <w:pPr>
        <w:rPr>
          <w:sz w:val="22"/>
          <w:szCs w:val="22"/>
        </w:rPr>
      </w:pPr>
      <w:r w:rsidRPr="000C76B6">
        <w:rPr>
          <w:sz w:val="22"/>
          <w:szCs w:val="22"/>
        </w:rPr>
        <w:t> </w:t>
      </w:r>
    </w:p>
    <w:p w14:paraId="1B0E5A7D" w14:textId="77777777" w:rsidR="0043426B" w:rsidRDefault="0043426B" w:rsidP="00C30833">
      <w:pPr>
        <w:rPr>
          <w:sz w:val="22"/>
          <w:szCs w:val="22"/>
          <w:u w:val="single"/>
        </w:rPr>
      </w:pPr>
    </w:p>
    <w:p w14:paraId="1BD85F52" w14:textId="77777777" w:rsidR="0043426B" w:rsidRDefault="0043426B">
      <w:pPr>
        <w:spacing w:after="160" w:line="259" w:lineRule="auto"/>
        <w:rPr>
          <w:sz w:val="22"/>
          <w:szCs w:val="22"/>
          <w:u w:val="single"/>
        </w:rPr>
      </w:pPr>
      <w:r>
        <w:rPr>
          <w:sz w:val="22"/>
          <w:szCs w:val="22"/>
          <w:u w:val="single"/>
        </w:rPr>
        <w:br w:type="page"/>
      </w:r>
    </w:p>
    <w:p w14:paraId="32F22313" w14:textId="10B21B92" w:rsidR="00EE1BE0" w:rsidRPr="000C76B6" w:rsidRDefault="00EE1BE0" w:rsidP="00C30833">
      <w:pPr>
        <w:rPr>
          <w:sz w:val="22"/>
          <w:szCs w:val="22"/>
        </w:rPr>
      </w:pPr>
      <w:r w:rsidRPr="000C76B6">
        <w:rPr>
          <w:sz w:val="22"/>
          <w:szCs w:val="22"/>
          <w:u w:val="single"/>
        </w:rPr>
        <w:lastRenderedPageBreak/>
        <w:t>E. Spelling and Grammar:</w:t>
      </w:r>
    </w:p>
    <w:p w14:paraId="0E3864E0" w14:textId="77777777" w:rsidR="00EE1BE0" w:rsidRPr="000C76B6" w:rsidRDefault="00EE1BE0" w:rsidP="00C30833">
      <w:pPr>
        <w:ind w:firstLine="720"/>
        <w:rPr>
          <w:sz w:val="22"/>
          <w:szCs w:val="22"/>
        </w:rPr>
      </w:pPr>
      <w:r w:rsidRPr="000C76B6">
        <w:rPr>
          <w:sz w:val="22"/>
          <w:szCs w:val="22"/>
        </w:rPr>
        <w:t>Points will be subtracted from your grade for bad spelling and grammar.  I suggest that you write your paper using a word processor and use the "spell-checker."</w:t>
      </w:r>
    </w:p>
    <w:p w14:paraId="2482981A" w14:textId="77777777" w:rsidR="00EE1BE0" w:rsidRPr="000C76B6" w:rsidRDefault="00EE1BE0" w:rsidP="00C30833">
      <w:pPr>
        <w:rPr>
          <w:sz w:val="22"/>
          <w:szCs w:val="22"/>
        </w:rPr>
      </w:pPr>
      <w:r w:rsidRPr="000C76B6">
        <w:rPr>
          <w:sz w:val="22"/>
          <w:szCs w:val="22"/>
        </w:rPr>
        <w:t> </w:t>
      </w:r>
    </w:p>
    <w:p w14:paraId="4111F629" w14:textId="77777777" w:rsidR="00EE1BE0" w:rsidRPr="000C76B6" w:rsidRDefault="00EE1BE0" w:rsidP="00C30833">
      <w:pPr>
        <w:rPr>
          <w:sz w:val="22"/>
          <w:szCs w:val="22"/>
        </w:rPr>
      </w:pPr>
      <w:r w:rsidRPr="000C76B6">
        <w:rPr>
          <w:sz w:val="22"/>
          <w:szCs w:val="22"/>
          <w:u w:val="single"/>
        </w:rPr>
        <w:t>F. Length of the Paper:</w:t>
      </w:r>
    </w:p>
    <w:p w14:paraId="691D5F21" w14:textId="77777777" w:rsidR="00EE1BE0" w:rsidRPr="000C76B6" w:rsidRDefault="00EE1BE0" w:rsidP="00C30833">
      <w:pPr>
        <w:ind w:firstLine="720"/>
        <w:rPr>
          <w:sz w:val="22"/>
          <w:szCs w:val="22"/>
        </w:rPr>
      </w:pPr>
      <w:r w:rsidRPr="000C76B6">
        <w:rPr>
          <w:sz w:val="22"/>
          <w:szCs w:val="22"/>
        </w:rPr>
        <w:t xml:space="preserve">The paper must be </w:t>
      </w:r>
      <w:r w:rsidR="00E15B9A">
        <w:rPr>
          <w:sz w:val="22"/>
          <w:szCs w:val="22"/>
        </w:rPr>
        <w:t>between 15 and 2</w:t>
      </w:r>
      <w:r w:rsidRPr="000C76B6">
        <w:rPr>
          <w:sz w:val="22"/>
          <w:szCs w:val="22"/>
        </w:rPr>
        <w:t>5 double-spaced pages.  The margins (top, bottom, left and right) cannot be more than one inch.  The font used must be 12 point or smaller.</w:t>
      </w:r>
    </w:p>
    <w:p w14:paraId="26D765D5" w14:textId="77777777" w:rsidR="00EE1BE0" w:rsidRPr="000C76B6" w:rsidRDefault="00EE1BE0" w:rsidP="00C30833">
      <w:pPr>
        <w:rPr>
          <w:sz w:val="22"/>
          <w:szCs w:val="22"/>
        </w:rPr>
      </w:pPr>
      <w:r w:rsidRPr="000C76B6">
        <w:rPr>
          <w:sz w:val="22"/>
          <w:szCs w:val="22"/>
        </w:rPr>
        <w:t> </w:t>
      </w:r>
    </w:p>
    <w:p w14:paraId="306A64FC" w14:textId="77777777" w:rsidR="00EE1BE0" w:rsidRPr="000C76B6" w:rsidRDefault="00EE1BE0" w:rsidP="00C30833">
      <w:pPr>
        <w:rPr>
          <w:sz w:val="22"/>
          <w:szCs w:val="22"/>
        </w:rPr>
      </w:pPr>
      <w:r w:rsidRPr="000C76B6">
        <w:rPr>
          <w:sz w:val="22"/>
          <w:szCs w:val="22"/>
          <w:u w:val="single"/>
        </w:rPr>
        <w:t>G. Grading:</w:t>
      </w:r>
    </w:p>
    <w:p w14:paraId="7CB0F1C2" w14:textId="5BB7E130" w:rsidR="00EE1BE0" w:rsidRPr="000C76B6" w:rsidRDefault="00EE1BE0" w:rsidP="00C30833">
      <w:pPr>
        <w:ind w:firstLine="720"/>
        <w:rPr>
          <w:sz w:val="22"/>
          <w:szCs w:val="22"/>
        </w:rPr>
      </w:pPr>
      <w:r w:rsidRPr="000C76B6">
        <w:rPr>
          <w:sz w:val="22"/>
          <w:szCs w:val="22"/>
        </w:rPr>
        <w:t>If your paper fulfills all of the above requirements, you will receive a minimum grade of 85%. Your grade will be higher if you cite and use articles from professional journals, and if your paper is well-written and well-reasoned.</w:t>
      </w:r>
    </w:p>
    <w:p w14:paraId="2B3793FE" w14:textId="77777777" w:rsidR="00EE1BE0" w:rsidRPr="000C76B6" w:rsidRDefault="00EE1BE0" w:rsidP="00C30833">
      <w:pPr>
        <w:ind w:firstLine="720"/>
        <w:rPr>
          <w:sz w:val="22"/>
          <w:szCs w:val="22"/>
        </w:rPr>
      </w:pPr>
      <w:r w:rsidRPr="000C76B6">
        <w:rPr>
          <w:sz w:val="22"/>
          <w:szCs w:val="22"/>
        </w:rPr>
        <w:t xml:space="preserve">Points will be subtracted from your grade if you do not fulfill the above requirements.  For example: if you do not include a bibliography, 10 points will be subtracted from your grade; if you do not cite the sources of the information you use, up to 25 points will be subtracted from your grade.     </w:t>
      </w:r>
    </w:p>
    <w:p w14:paraId="0E353C23" w14:textId="77777777" w:rsidR="00EE1BE0" w:rsidRPr="000C76B6" w:rsidRDefault="00EE1BE0" w:rsidP="00C30833">
      <w:pPr>
        <w:ind w:firstLine="720"/>
        <w:rPr>
          <w:sz w:val="22"/>
          <w:szCs w:val="22"/>
        </w:rPr>
      </w:pPr>
      <w:r w:rsidRPr="000C76B6">
        <w:rPr>
          <w:sz w:val="22"/>
          <w:szCs w:val="22"/>
        </w:rPr>
        <w:t>If your paper is too short, between 10 and 25 points will be subtracted from your grade.  Your paper is too</w:t>
      </w:r>
      <w:r w:rsidR="00E15B9A">
        <w:rPr>
          <w:sz w:val="22"/>
          <w:szCs w:val="22"/>
        </w:rPr>
        <w:t xml:space="preserve"> short if you have fewer than 15</w:t>
      </w:r>
      <w:r w:rsidRPr="000C76B6">
        <w:rPr>
          <w:sz w:val="22"/>
          <w:szCs w:val="22"/>
        </w:rPr>
        <w:t xml:space="preserve"> pages, use a larger font than required, or have margins that are larger than required.</w:t>
      </w:r>
    </w:p>
    <w:p w14:paraId="2B50BB6B" w14:textId="77777777" w:rsidR="00EE1BE0" w:rsidRPr="000C76B6" w:rsidRDefault="00EE1BE0" w:rsidP="00C30833">
      <w:pPr>
        <w:ind w:firstLine="720"/>
        <w:rPr>
          <w:sz w:val="22"/>
          <w:szCs w:val="22"/>
        </w:rPr>
      </w:pPr>
      <w:r w:rsidRPr="000C76B6">
        <w:rPr>
          <w:sz w:val="22"/>
          <w:szCs w:val="22"/>
        </w:rPr>
        <w:t xml:space="preserve">If you do not include all of the sections described in B, points will be subtracted from you grade.  For example, if you do not include a brief description of the economy and history of the country you are studying, 5 points will be subtracted from you grade.  If you do not include your own opinion and analysis of the policies used by the government, 10 points will be subtracted from you grade.  </w:t>
      </w:r>
    </w:p>
    <w:p w14:paraId="5332D442" w14:textId="77777777" w:rsidR="001B4EF7" w:rsidRPr="00EE1BE0" w:rsidRDefault="00EE1BE0" w:rsidP="00C30833">
      <w:r w:rsidRPr="00EE1BE0">
        <w:t> </w:t>
      </w:r>
    </w:p>
    <w:sectPr w:rsidR="001B4EF7" w:rsidRPr="00EE1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9AF"/>
    <w:multiLevelType w:val="hybridMultilevel"/>
    <w:tmpl w:val="F1DE90EA"/>
    <w:lvl w:ilvl="0" w:tplc="DE60BF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4D"/>
    <w:rsid w:val="000340B5"/>
    <w:rsid w:val="00046DEE"/>
    <w:rsid w:val="000C33E2"/>
    <w:rsid w:val="000C76B6"/>
    <w:rsid w:val="00117754"/>
    <w:rsid w:val="00130F34"/>
    <w:rsid w:val="00135F7D"/>
    <w:rsid w:val="001B4EF7"/>
    <w:rsid w:val="001D03D2"/>
    <w:rsid w:val="001D3234"/>
    <w:rsid w:val="001D580B"/>
    <w:rsid w:val="00206B20"/>
    <w:rsid w:val="00265B65"/>
    <w:rsid w:val="002B6296"/>
    <w:rsid w:val="002E2506"/>
    <w:rsid w:val="002F39AD"/>
    <w:rsid w:val="003538CD"/>
    <w:rsid w:val="003935FA"/>
    <w:rsid w:val="00395B82"/>
    <w:rsid w:val="00395BA5"/>
    <w:rsid w:val="003C0BB0"/>
    <w:rsid w:val="0040168E"/>
    <w:rsid w:val="0043426B"/>
    <w:rsid w:val="004368D3"/>
    <w:rsid w:val="004570D8"/>
    <w:rsid w:val="00492340"/>
    <w:rsid w:val="00494396"/>
    <w:rsid w:val="004964E0"/>
    <w:rsid w:val="00497398"/>
    <w:rsid w:val="004D6E30"/>
    <w:rsid w:val="00505319"/>
    <w:rsid w:val="00510B5A"/>
    <w:rsid w:val="0052340E"/>
    <w:rsid w:val="00532B72"/>
    <w:rsid w:val="00536093"/>
    <w:rsid w:val="00545896"/>
    <w:rsid w:val="00547271"/>
    <w:rsid w:val="005638FB"/>
    <w:rsid w:val="00592EBF"/>
    <w:rsid w:val="005B6A44"/>
    <w:rsid w:val="005C38A0"/>
    <w:rsid w:val="005F04DB"/>
    <w:rsid w:val="005F1303"/>
    <w:rsid w:val="00611D31"/>
    <w:rsid w:val="006404A1"/>
    <w:rsid w:val="00640E39"/>
    <w:rsid w:val="00677908"/>
    <w:rsid w:val="006A4E24"/>
    <w:rsid w:val="006A6FC5"/>
    <w:rsid w:val="006B502B"/>
    <w:rsid w:val="006E259D"/>
    <w:rsid w:val="006E42D5"/>
    <w:rsid w:val="00775614"/>
    <w:rsid w:val="00797D5A"/>
    <w:rsid w:val="00806868"/>
    <w:rsid w:val="008929F2"/>
    <w:rsid w:val="008962A5"/>
    <w:rsid w:val="008A502F"/>
    <w:rsid w:val="008C3694"/>
    <w:rsid w:val="009023FA"/>
    <w:rsid w:val="009731B2"/>
    <w:rsid w:val="0099019B"/>
    <w:rsid w:val="009D15F0"/>
    <w:rsid w:val="009E32A0"/>
    <w:rsid w:val="009F55EC"/>
    <w:rsid w:val="00A40649"/>
    <w:rsid w:val="00A41EAB"/>
    <w:rsid w:val="00A94B6D"/>
    <w:rsid w:val="00AA0BA9"/>
    <w:rsid w:val="00AB4508"/>
    <w:rsid w:val="00B049A6"/>
    <w:rsid w:val="00B36D9A"/>
    <w:rsid w:val="00B8256A"/>
    <w:rsid w:val="00B95E1B"/>
    <w:rsid w:val="00BA3963"/>
    <w:rsid w:val="00BD74E3"/>
    <w:rsid w:val="00C01F36"/>
    <w:rsid w:val="00C021F2"/>
    <w:rsid w:val="00C1034C"/>
    <w:rsid w:val="00C23167"/>
    <w:rsid w:val="00C30833"/>
    <w:rsid w:val="00CC627C"/>
    <w:rsid w:val="00CD084D"/>
    <w:rsid w:val="00CD0B7D"/>
    <w:rsid w:val="00CF4F46"/>
    <w:rsid w:val="00D00671"/>
    <w:rsid w:val="00D16129"/>
    <w:rsid w:val="00D90BF1"/>
    <w:rsid w:val="00DA2EE6"/>
    <w:rsid w:val="00DB2C88"/>
    <w:rsid w:val="00DC523E"/>
    <w:rsid w:val="00DC584E"/>
    <w:rsid w:val="00E15B9A"/>
    <w:rsid w:val="00E160CE"/>
    <w:rsid w:val="00E2014F"/>
    <w:rsid w:val="00E30638"/>
    <w:rsid w:val="00E73126"/>
    <w:rsid w:val="00E75932"/>
    <w:rsid w:val="00ED0068"/>
    <w:rsid w:val="00ED342E"/>
    <w:rsid w:val="00EE1BE0"/>
    <w:rsid w:val="00EF702D"/>
    <w:rsid w:val="00F066A4"/>
    <w:rsid w:val="00F24FED"/>
    <w:rsid w:val="00F26BE6"/>
    <w:rsid w:val="00F43EFD"/>
    <w:rsid w:val="00F60320"/>
    <w:rsid w:val="00F822E5"/>
    <w:rsid w:val="00FD7449"/>
    <w:rsid w:val="00FF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2B0C"/>
  <w15:chartTrackingRefBased/>
  <w15:docId w15:val="{AA69140E-3DC5-49A4-A571-520FB538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95E1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95E1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5BA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1B"/>
    <w:rPr>
      <w:color w:val="0563C1" w:themeColor="hyperlink"/>
      <w:u w:val="single"/>
    </w:rPr>
  </w:style>
  <w:style w:type="character" w:customStyle="1" w:styleId="Heading1Char">
    <w:name w:val="Heading 1 Char"/>
    <w:basedOn w:val="DefaultParagraphFont"/>
    <w:link w:val="Heading1"/>
    <w:uiPriority w:val="9"/>
    <w:rsid w:val="00B95E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5E1B"/>
    <w:rPr>
      <w:rFonts w:asciiTheme="majorHAnsi" w:eastAsiaTheme="majorEastAsia" w:hAnsiTheme="majorHAnsi" w:cstheme="majorBidi"/>
      <w:color w:val="2E74B5" w:themeColor="accent1" w:themeShade="BF"/>
      <w:sz w:val="26"/>
      <w:szCs w:val="26"/>
    </w:rPr>
  </w:style>
  <w:style w:type="character" w:customStyle="1" w:styleId="date-display-single">
    <w:name w:val="date-display-single"/>
    <w:basedOn w:val="DefaultParagraphFont"/>
    <w:rsid w:val="003538CD"/>
  </w:style>
  <w:style w:type="character" w:styleId="FollowedHyperlink">
    <w:name w:val="FollowedHyperlink"/>
    <w:basedOn w:val="DefaultParagraphFont"/>
    <w:uiPriority w:val="99"/>
    <w:semiHidden/>
    <w:unhideWhenUsed/>
    <w:rsid w:val="001B4EF7"/>
    <w:rPr>
      <w:color w:val="954F72" w:themeColor="followedHyperlink"/>
      <w:u w:val="single"/>
    </w:rPr>
  </w:style>
  <w:style w:type="character" w:customStyle="1" w:styleId="grame">
    <w:name w:val="grame"/>
    <w:basedOn w:val="DefaultParagraphFont"/>
    <w:rsid w:val="001B4EF7"/>
  </w:style>
  <w:style w:type="character" w:customStyle="1" w:styleId="spelle">
    <w:name w:val="spelle"/>
    <w:basedOn w:val="DefaultParagraphFont"/>
    <w:rsid w:val="00EE1BE0"/>
  </w:style>
  <w:style w:type="paragraph" w:styleId="BodyTextIndent">
    <w:name w:val="Body Text Indent"/>
    <w:basedOn w:val="Normal"/>
    <w:link w:val="BodyTextIndentChar"/>
    <w:uiPriority w:val="99"/>
    <w:unhideWhenUsed/>
    <w:rsid w:val="00EE1BE0"/>
    <w:pPr>
      <w:spacing w:before="100" w:beforeAutospacing="1" w:after="100" w:afterAutospacing="1"/>
    </w:pPr>
  </w:style>
  <w:style w:type="character" w:customStyle="1" w:styleId="BodyTextIndentChar">
    <w:name w:val="Body Text Indent Char"/>
    <w:basedOn w:val="DefaultParagraphFont"/>
    <w:link w:val="BodyTextIndent"/>
    <w:uiPriority w:val="99"/>
    <w:rsid w:val="00EE1BE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B57"/>
    <w:rPr>
      <w:rFonts w:ascii="Segoe UI" w:hAnsi="Segoe UI" w:cs="Segoe UI"/>
      <w:sz w:val="18"/>
      <w:szCs w:val="18"/>
    </w:rPr>
  </w:style>
  <w:style w:type="character" w:customStyle="1" w:styleId="Heading3Char">
    <w:name w:val="Heading 3 Char"/>
    <w:basedOn w:val="DefaultParagraphFont"/>
    <w:link w:val="Heading3"/>
    <w:uiPriority w:val="9"/>
    <w:semiHidden/>
    <w:rsid w:val="00395BA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94396"/>
    <w:pPr>
      <w:ind w:left="720"/>
      <w:contextualSpacing/>
    </w:pPr>
  </w:style>
  <w:style w:type="character" w:customStyle="1" w:styleId="UnresolvedMention1">
    <w:name w:val="Unresolved Mention1"/>
    <w:basedOn w:val="DefaultParagraphFont"/>
    <w:uiPriority w:val="99"/>
    <w:semiHidden/>
    <w:unhideWhenUsed/>
    <w:rsid w:val="00135F7D"/>
    <w:rPr>
      <w:color w:val="605E5C"/>
      <w:shd w:val="clear" w:color="auto" w:fill="E1DFDD"/>
    </w:rPr>
  </w:style>
  <w:style w:type="character" w:customStyle="1" w:styleId="UnresolvedMention">
    <w:name w:val="Unresolved Mention"/>
    <w:basedOn w:val="DefaultParagraphFont"/>
    <w:uiPriority w:val="99"/>
    <w:semiHidden/>
    <w:unhideWhenUsed/>
    <w:rsid w:val="000C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6342">
      <w:bodyDiv w:val="1"/>
      <w:marLeft w:val="0"/>
      <w:marRight w:val="0"/>
      <w:marTop w:val="0"/>
      <w:marBottom w:val="0"/>
      <w:divBdr>
        <w:top w:val="none" w:sz="0" w:space="0" w:color="auto"/>
        <w:left w:val="none" w:sz="0" w:space="0" w:color="auto"/>
        <w:bottom w:val="none" w:sz="0" w:space="0" w:color="auto"/>
        <w:right w:val="none" w:sz="0" w:space="0" w:color="auto"/>
      </w:divBdr>
    </w:div>
    <w:div w:id="82998697">
      <w:bodyDiv w:val="1"/>
      <w:marLeft w:val="0"/>
      <w:marRight w:val="0"/>
      <w:marTop w:val="0"/>
      <w:marBottom w:val="0"/>
      <w:divBdr>
        <w:top w:val="none" w:sz="0" w:space="0" w:color="auto"/>
        <w:left w:val="none" w:sz="0" w:space="0" w:color="auto"/>
        <w:bottom w:val="none" w:sz="0" w:space="0" w:color="auto"/>
        <w:right w:val="none" w:sz="0" w:space="0" w:color="auto"/>
      </w:divBdr>
    </w:div>
    <w:div w:id="218638978">
      <w:bodyDiv w:val="1"/>
      <w:marLeft w:val="0"/>
      <w:marRight w:val="0"/>
      <w:marTop w:val="0"/>
      <w:marBottom w:val="0"/>
      <w:divBdr>
        <w:top w:val="none" w:sz="0" w:space="0" w:color="auto"/>
        <w:left w:val="none" w:sz="0" w:space="0" w:color="auto"/>
        <w:bottom w:val="none" w:sz="0" w:space="0" w:color="auto"/>
        <w:right w:val="none" w:sz="0" w:space="0" w:color="auto"/>
      </w:divBdr>
    </w:div>
    <w:div w:id="224804276">
      <w:bodyDiv w:val="1"/>
      <w:marLeft w:val="0"/>
      <w:marRight w:val="0"/>
      <w:marTop w:val="0"/>
      <w:marBottom w:val="0"/>
      <w:divBdr>
        <w:top w:val="none" w:sz="0" w:space="0" w:color="auto"/>
        <w:left w:val="none" w:sz="0" w:space="0" w:color="auto"/>
        <w:bottom w:val="none" w:sz="0" w:space="0" w:color="auto"/>
        <w:right w:val="none" w:sz="0" w:space="0" w:color="auto"/>
      </w:divBdr>
    </w:div>
    <w:div w:id="298917993">
      <w:bodyDiv w:val="1"/>
      <w:marLeft w:val="0"/>
      <w:marRight w:val="0"/>
      <w:marTop w:val="0"/>
      <w:marBottom w:val="0"/>
      <w:divBdr>
        <w:top w:val="none" w:sz="0" w:space="0" w:color="auto"/>
        <w:left w:val="none" w:sz="0" w:space="0" w:color="auto"/>
        <w:bottom w:val="none" w:sz="0" w:space="0" w:color="auto"/>
        <w:right w:val="none" w:sz="0" w:space="0" w:color="auto"/>
      </w:divBdr>
    </w:div>
    <w:div w:id="307782681">
      <w:bodyDiv w:val="1"/>
      <w:marLeft w:val="0"/>
      <w:marRight w:val="0"/>
      <w:marTop w:val="0"/>
      <w:marBottom w:val="0"/>
      <w:divBdr>
        <w:top w:val="none" w:sz="0" w:space="0" w:color="auto"/>
        <w:left w:val="none" w:sz="0" w:space="0" w:color="auto"/>
        <w:bottom w:val="none" w:sz="0" w:space="0" w:color="auto"/>
        <w:right w:val="none" w:sz="0" w:space="0" w:color="auto"/>
      </w:divBdr>
    </w:div>
    <w:div w:id="739138871">
      <w:bodyDiv w:val="1"/>
      <w:marLeft w:val="0"/>
      <w:marRight w:val="0"/>
      <w:marTop w:val="0"/>
      <w:marBottom w:val="0"/>
      <w:divBdr>
        <w:top w:val="none" w:sz="0" w:space="0" w:color="auto"/>
        <w:left w:val="none" w:sz="0" w:space="0" w:color="auto"/>
        <w:bottom w:val="none" w:sz="0" w:space="0" w:color="auto"/>
        <w:right w:val="none" w:sz="0" w:space="0" w:color="auto"/>
      </w:divBdr>
    </w:div>
    <w:div w:id="859469384">
      <w:bodyDiv w:val="1"/>
      <w:marLeft w:val="0"/>
      <w:marRight w:val="0"/>
      <w:marTop w:val="0"/>
      <w:marBottom w:val="0"/>
      <w:divBdr>
        <w:top w:val="none" w:sz="0" w:space="0" w:color="auto"/>
        <w:left w:val="none" w:sz="0" w:space="0" w:color="auto"/>
        <w:bottom w:val="none" w:sz="0" w:space="0" w:color="auto"/>
        <w:right w:val="none" w:sz="0" w:space="0" w:color="auto"/>
      </w:divBdr>
    </w:div>
    <w:div w:id="1132210814">
      <w:bodyDiv w:val="1"/>
      <w:marLeft w:val="0"/>
      <w:marRight w:val="0"/>
      <w:marTop w:val="0"/>
      <w:marBottom w:val="0"/>
      <w:divBdr>
        <w:top w:val="none" w:sz="0" w:space="0" w:color="auto"/>
        <w:left w:val="none" w:sz="0" w:space="0" w:color="auto"/>
        <w:bottom w:val="none" w:sz="0" w:space="0" w:color="auto"/>
        <w:right w:val="none" w:sz="0" w:space="0" w:color="auto"/>
      </w:divBdr>
    </w:div>
    <w:div w:id="1137842431">
      <w:bodyDiv w:val="1"/>
      <w:marLeft w:val="0"/>
      <w:marRight w:val="0"/>
      <w:marTop w:val="0"/>
      <w:marBottom w:val="0"/>
      <w:divBdr>
        <w:top w:val="none" w:sz="0" w:space="0" w:color="auto"/>
        <w:left w:val="none" w:sz="0" w:space="0" w:color="auto"/>
        <w:bottom w:val="none" w:sz="0" w:space="0" w:color="auto"/>
        <w:right w:val="none" w:sz="0" w:space="0" w:color="auto"/>
      </w:divBdr>
    </w:div>
    <w:div w:id="1228954060">
      <w:bodyDiv w:val="1"/>
      <w:marLeft w:val="0"/>
      <w:marRight w:val="0"/>
      <w:marTop w:val="0"/>
      <w:marBottom w:val="0"/>
      <w:divBdr>
        <w:top w:val="none" w:sz="0" w:space="0" w:color="auto"/>
        <w:left w:val="none" w:sz="0" w:space="0" w:color="auto"/>
        <w:bottom w:val="none" w:sz="0" w:space="0" w:color="auto"/>
        <w:right w:val="none" w:sz="0" w:space="0" w:color="auto"/>
      </w:divBdr>
      <w:divsChild>
        <w:div w:id="711924324">
          <w:marLeft w:val="0"/>
          <w:marRight w:val="0"/>
          <w:marTop w:val="0"/>
          <w:marBottom w:val="0"/>
          <w:divBdr>
            <w:top w:val="none" w:sz="0" w:space="0" w:color="auto"/>
            <w:left w:val="none" w:sz="0" w:space="0" w:color="auto"/>
            <w:bottom w:val="none" w:sz="0" w:space="0" w:color="auto"/>
            <w:right w:val="none" w:sz="0" w:space="0" w:color="auto"/>
          </w:divBdr>
        </w:div>
        <w:div w:id="246767551">
          <w:marLeft w:val="0"/>
          <w:marRight w:val="0"/>
          <w:marTop w:val="0"/>
          <w:marBottom w:val="0"/>
          <w:divBdr>
            <w:top w:val="none" w:sz="0" w:space="0" w:color="auto"/>
            <w:left w:val="none" w:sz="0" w:space="0" w:color="auto"/>
            <w:bottom w:val="none" w:sz="0" w:space="0" w:color="auto"/>
            <w:right w:val="none" w:sz="0" w:space="0" w:color="auto"/>
          </w:divBdr>
        </w:div>
      </w:divsChild>
    </w:div>
    <w:div w:id="1246188047">
      <w:bodyDiv w:val="1"/>
      <w:marLeft w:val="0"/>
      <w:marRight w:val="0"/>
      <w:marTop w:val="0"/>
      <w:marBottom w:val="0"/>
      <w:divBdr>
        <w:top w:val="none" w:sz="0" w:space="0" w:color="auto"/>
        <w:left w:val="none" w:sz="0" w:space="0" w:color="auto"/>
        <w:bottom w:val="none" w:sz="0" w:space="0" w:color="auto"/>
        <w:right w:val="none" w:sz="0" w:space="0" w:color="auto"/>
      </w:divBdr>
    </w:div>
    <w:div w:id="1433206917">
      <w:bodyDiv w:val="1"/>
      <w:marLeft w:val="0"/>
      <w:marRight w:val="0"/>
      <w:marTop w:val="0"/>
      <w:marBottom w:val="0"/>
      <w:divBdr>
        <w:top w:val="none" w:sz="0" w:space="0" w:color="auto"/>
        <w:left w:val="none" w:sz="0" w:space="0" w:color="auto"/>
        <w:bottom w:val="none" w:sz="0" w:space="0" w:color="auto"/>
        <w:right w:val="none" w:sz="0" w:space="0" w:color="auto"/>
      </w:divBdr>
    </w:div>
    <w:div w:id="16859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orld/in-latin-america-right-in-retreat-as-left-wins-more-elections/2014/01/26/a2bb43bc-804b-11e3-97d3-b9925ce2c57b_story.html?tid=hpModule_04941f10-8a79-11e2-98d9-3012c1cd8d1e&amp;hpid=z15" TargetMode="External"/><Relationship Id="rId13" Type="http://schemas.openxmlformats.org/officeDocument/2006/relationships/hyperlink" Target="http://www.ipc-undp.org/pub/IPCOnePager89.pdf" TargetMode="External"/><Relationship Id="rId18" Type="http://schemas.openxmlformats.org/officeDocument/2006/relationships/hyperlink" Target="http://www.imf.org/external/pubs/ft/issues/issues24/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americasquarterly.org/content/latin-americas-decade-long-hangover" TargetMode="External"/><Relationship Id="rId12" Type="http://schemas.openxmlformats.org/officeDocument/2006/relationships/hyperlink" Target="http://www-wds.worldbank.org/external/default/WDSContentServer/WDSP/IB/2013/07/31/000158349_20130731085829/Rendered/PDF/WPS6552.pdf" TargetMode="External"/><Relationship Id="rId17" Type="http://schemas.openxmlformats.org/officeDocument/2006/relationships/hyperlink" Target="https://books.google.com/books?id=xOZgDwAAQBAJ&amp;pg=PP4&amp;dq=The+Progress+of+Policy+Reform+in+Latin+America+institute+for+international+economics&amp;hl=en&amp;sa=X&amp;ved=0ahUKEwjI7rPKzsvjAhUnhuAKHdjpCZEQ6AEIKDAA%23v=onepage&amp;q=The%20Progress%20of%20Policy%20Reform%20in%20Latin%20America%20institute%20for%20international%20economics&amp;f=false" TargetMode="External"/><Relationship Id="rId2" Type="http://schemas.openxmlformats.org/officeDocument/2006/relationships/numbering" Target="numbering.xml"/><Relationship Id="rId16" Type="http://schemas.openxmlformats.org/officeDocument/2006/relationships/hyperlink" Target="https://omeka.urbeuniversity.edu/files/original/c61471e9878ffe19597d640cb97f817bd7e678f6.pdf" TargetMode="External"/><Relationship Id="rId20" Type="http://schemas.openxmlformats.org/officeDocument/2006/relationships/hyperlink" Target="http://www.wilsoncenter.org/sites/default/files/NewLeftDemocraticGovernance.pdf" TargetMode="External"/><Relationship Id="rId1" Type="http://schemas.openxmlformats.org/officeDocument/2006/relationships/customXml" Target="../customXml/item1.xml"/><Relationship Id="rId6" Type="http://schemas.openxmlformats.org/officeDocument/2006/relationships/hyperlink" Target="http://userpages.umbc.edu/%7Etgindlin" TargetMode="External"/><Relationship Id="rId11" Type="http://schemas.openxmlformats.org/officeDocument/2006/relationships/hyperlink" Target="https://www.americasquarterly.org/article/the-coming-crisis-for-latin-americas-left-wing-leaders/" TargetMode="External"/><Relationship Id="rId5" Type="http://schemas.openxmlformats.org/officeDocument/2006/relationships/webSettings" Target="webSettings.xml"/><Relationship Id="rId15" Type="http://schemas.openxmlformats.org/officeDocument/2006/relationships/hyperlink" Target="http://www.earth.columbia.edu/sitefiles/file/about/director/pubs/BPEA1985_2.pdf" TargetMode="External"/><Relationship Id="rId10" Type="http://schemas.openxmlformats.org/officeDocument/2006/relationships/hyperlink" Target="https://www.thenation.com/article/archive/the-ebb-and-flow-of-latin-americas-pink-tide/" TargetMode="External"/><Relationship Id="rId19" Type="http://schemas.openxmlformats.org/officeDocument/2006/relationships/hyperlink" Target="http://www.imf.org/external/pubs/ft/wp/2006/wp06210.pdf" TargetMode="External"/><Relationship Id="rId4" Type="http://schemas.openxmlformats.org/officeDocument/2006/relationships/settings" Target="settings.xml"/><Relationship Id="rId9" Type="http://schemas.openxmlformats.org/officeDocument/2006/relationships/hyperlink" Target="https://www.thenation.com/authors/omar-g-encarnacion/" TargetMode="External"/><Relationship Id="rId14" Type="http://schemas.openxmlformats.org/officeDocument/2006/relationships/hyperlink" Target="https://resources.saylor.org/wwwresources/archived/site/wp-content/uploads/2011/08/HIST363-1.3.2-Dependency-Theor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B4A3-D345-4D18-9F46-EF2EFFB1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Thomas H (Tim) Gindling</cp:lastModifiedBy>
  <cp:revision>2</cp:revision>
  <cp:lastPrinted>2024-01-24T20:06:00Z</cp:lastPrinted>
  <dcterms:created xsi:type="dcterms:W3CDTF">2024-03-28T17:48:00Z</dcterms:created>
  <dcterms:modified xsi:type="dcterms:W3CDTF">2024-03-28T17:48:00Z</dcterms:modified>
</cp:coreProperties>
</file>