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1C" w:rsidRDefault="004147BC" w:rsidP="004B5D1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Why do interactive, real-time applications prefer to use UDP over TCP?</w:t>
      </w:r>
    </w:p>
    <w:p w:rsidR="004B5D1C" w:rsidRDefault="004B5D1C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147BC" w:rsidRDefault="004147BC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42EE1" w:rsidRPr="004E2331" w:rsidRDefault="00442EE1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147BC" w:rsidP="004B5D1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What does transport layer port number identify? How does it differ from IP address?</w:t>
      </w: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147BC" w:rsidRDefault="004147B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147BC" w:rsidP="004B5D1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Which transport protocol provides message-oriented and reliable delivery?</w:t>
      </w: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147BC" w:rsidRDefault="004147B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635DDA" w:rsidRDefault="00635DDA" w:rsidP="00635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What does persistent HTTP connection mean?</w:t>
      </w: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Pr="00635DDA" w:rsidRDefault="00635DDA" w:rsidP="00635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Explain </w:t>
      </w:r>
      <w:r w:rsidR="00442EE1">
        <w:rPr>
          <w:rFonts w:ascii="Times New Roman" w:eastAsia="Times New Roman" w:hAnsi="Times New Roman" w:cs="Times New Roman"/>
          <w:sz w:val="24"/>
          <w:szCs w:val="20"/>
        </w:rPr>
        <w:t>what it means that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FTP </w:t>
      </w:r>
      <w:r w:rsidR="00442EE1">
        <w:rPr>
          <w:rFonts w:ascii="Times New Roman" w:eastAsia="Times New Roman" w:hAnsi="Times New Roman" w:cs="Times New Roman"/>
          <w:sz w:val="24"/>
          <w:szCs w:val="20"/>
        </w:rPr>
        <w:t>uses out-of-band control.</w:t>
      </w:r>
    </w:p>
    <w:p w:rsidR="004B5D1C" w:rsidRDefault="004B5D1C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E233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313E" w:rsidRDefault="00EA313E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/>
    <w:sectPr w:rsidR="004B5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F8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1C"/>
    <w:rsid w:val="004147BC"/>
    <w:rsid w:val="00442EE1"/>
    <w:rsid w:val="004B5D1C"/>
    <w:rsid w:val="00635DDA"/>
    <w:rsid w:val="00E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C7B7"/>
  <w15:docId w15:val="{6A8AC65D-6AAC-408D-8B92-E68DED6B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Glazer</dc:creator>
  <cp:lastModifiedBy>Dina Glazer</cp:lastModifiedBy>
  <cp:revision>4</cp:revision>
  <cp:lastPrinted>2016-09-07T13:19:00Z</cp:lastPrinted>
  <dcterms:created xsi:type="dcterms:W3CDTF">2016-09-12T16:01:00Z</dcterms:created>
  <dcterms:modified xsi:type="dcterms:W3CDTF">2018-09-12T13:08:00Z</dcterms:modified>
</cp:coreProperties>
</file>